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190" w:rsidRDefault="005F2190" w:rsidP="00D06F00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9ABEA7">
            <wp:simplePos x="0" y="0"/>
            <wp:positionH relativeFrom="column">
              <wp:posOffset>1908580</wp:posOffset>
            </wp:positionH>
            <wp:positionV relativeFrom="paragraph">
              <wp:posOffset>-8255</wp:posOffset>
            </wp:positionV>
            <wp:extent cx="2458085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IAS Emblem_vector-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190" w:rsidRDefault="005F2190" w:rsidP="00D06F00">
      <w:pPr>
        <w:pStyle w:val="BodyText"/>
      </w:pPr>
    </w:p>
    <w:p w:rsidR="005F2190" w:rsidRDefault="005F2190" w:rsidP="00D06F00">
      <w:pPr>
        <w:pStyle w:val="BodyText"/>
      </w:pPr>
    </w:p>
    <w:p w:rsidR="005F2190" w:rsidRDefault="005F2190" w:rsidP="00D06F00">
      <w:pPr>
        <w:pStyle w:val="BodyText"/>
        <w:rPr>
          <w:rFonts w:ascii="Optima" w:hAnsi="Optima"/>
          <w:sz w:val="28"/>
          <w:szCs w:val="28"/>
        </w:rPr>
      </w:pPr>
    </w:p>
    <w:p w:rsidR="005F2190" w:rsidRDefault="005F2190" w:rsidP="00D06F00">
      <w:pPr>
        <w:pStyle w:val="BodyText"/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>Graduate School</w:t>
      </w:r>
    </w:p>
    <w:p w:rsidR="005F2190" w:rsidRPr="005F2190" w:rsidRDefault="005F2190" w:rsidP="00D06F00">
      <w:pPr>
        <w:pStyle w:val="BodyText"/>
        <w:rPr>
          <w:rFonts w:ascii="Optima" w:hAnsi="Optima"/>
          <w:sz w:val="28"/>
          <w:szCs w:val="28"/>
        </w:rPr>
      </w:pPr>
      <w:r>
        <w:rPr>
          <w:rFonts w:ascii="Optima" w:hAnsi="Optima"/>
          <w:sz w:val="28"/>
          <w:szCs w:val="28"/>
        </w:rPr>
        <w:t xml:space="preserve">Education Department </w:t>
      </w:r>
    </w:p>
    <w:p w:rsidR="00D06F00" w:rsidRDefault="005F2190" w:rsidP="00D06F00">
      <w:pPr>
        <w:pStyle w:val="BodyText"/>
        <w:rPr>
          <w:rFonts w:ascii="Optima" w:hAnsi="Optima"/>
          <w:sz w:val="44"/>
          <w:szCs w:val="44"/>
        </w:rPr>
      </w:pPr>
      <w:r>
        <w:rPr>
          <w:rFonts w:ascii="Optima" w:hAnsi="Optima"/>
          <w:sz w:val="44"/>
          <w:szCs w:val="44"/>
        </w:rPr>
        <w:t>Comprehensive Exam Rubric</w:t>
      </w:r>
    </w:p>
    <w:p w:rsidR="005F2190" w:rsidRPr="000A36E3" w:rsidRDefault="000A36E3" w:rsidP="00D06F00">
      <w:pPr>
        <w:pStyle w:val="BodyText"/>
        <w:rPr>
          <w:rFonts w:ascii="Optima" w:hAnsi="Optima"/>
          <w:sz w:val="32"/>
          <w:szCs w:val="32"/>
        </w:rPr>
      </w:pPr>
      <w:r w:rsidRPr="000A36E3">
        <w:rPr>
          <w:rFonts w:ascii="Optima" w:hAnsi="Optima"/>
          <w:sz w:val="32"/>
          <w:szCs w:val="32"/>
        </w:rPr>
        <w:t>(Evaluation Form)</w:t>
      </w:r>
    </w:p>
    <w:p w:rsidR="00D06F00" w:rsidRDefault="00D06F00" w:rsidP="00D06F00">
      <w:pPr>
        <w:spacing w:before="120" w:after="120"/>
        <w:rPr>
          <w:b/>
          <w:sz w:val="28"/>
        </w:rPr>
      </w:pPr>
    </w:p>
    <w:p w:rsidR="00D06F00" w:rsidRPr="000A36E3" w:rsidRDefault="00D06F00" w:rsidP="00D06F00">
      <w:pPr>
        <w:spacing w:before="120" w:after="120"/>
        <w:rPr>
          <w:rFonts w:ascii="Optima" w:hAnsi="Optima"/>
          <w:sz w:val="28"/>
          <w:u w:val="single"/>
        </w:rPr>
      </w:pPr>
      <w:r w:rsidRPr="000A36E3">
        <w:rPr>
          <w:rFonts w:ascii="Optima" w:hAnsi="Optima"/>
          <w:b/>
          <w:sz w:val="28"/>
        </w:rPr>
        <w:t>Name of Examinee:</w:t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</w:p>
    <w:p w:rsidR="00D06F00" w:rsidRPr="000A36E3" w:rsidRDefault="00D06F00" w:rsidP="00D06F00">
      <w:pPr>
        <w:spacing w:before="120" w:after="120"/>
        <w:rPr>
          <w:rFonts w:ascii="Optima" w:hAnsi="Optima"/>
          <w:b/>
          <w:sz w:val="28"/>
        </w:rPr>
      </w:pPr>
      <w:r w:rsidRPr="000A36E3">
        <w:rPr>
          <w:rFonts w:ascii="Optima" w:hAnsi="Optima"/>
          <w:b/>
          <w:sz w:val="28"/>
        </w:rPr>
        <w:t xml:space="preserve">Program: </w:t>
      </w:r>
      <w:r w:rsidR="005713EA" w:rsidRPr="000A36E3">
        <w:rPr>
          <w:rFonts w:ascii="Optima" w:hAnsi="Optima"/>
          <w:sz w:val="28"/>
          <w:u w:val="single"/>
        </w:rPr>
        <w:tab/>
      </w:r>
      <w:r w:rsidR="005713EA"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b/>
          <w:sz w:val="28"/>
        </w:rPr>
        <w:t xml:space="preserve">  Area of Emphasis</w:t>
      </w:r>
      <w:r w:rsidR="002A5046" w:rsidRPr="000A36E3">
        <w:rPr>
          <w:rFonts w:ascii="Optima" w:hAnsi="Optima"/>
          <w:b/>
          <w:sz w:val="28"/>
        </w:rPr>
        <w:t>/Specialization</w:t>
      </w:r>
      <w:r w:rsidRPr="000A36E3">
        <w:rPr>
          <w:rFonts w:ascii="Optima" w:hAnsi="Optima"/>
          <w:b/>
          <w:sz w:val="28"/>
        </w:rPr>
        <w:t>:</w:t>
      </w:r>
      <w:r w:rsidR="007A43E7" w:rsidRPr="000A36E3">
        <w:rPr>
          <w:rFonts w:ascii="Optima" w:hAnsi="Optima"/>
          <w:sz w:val="28"/>
          <w:u w:val="single"/>
        </w:rPr>
        <w:t xml:space="preserve"> </w:t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b/>
          <w:sz w:val="28"/>
        </w:rPr>
        <w:t xml:space="preserve">   Cognate: </w:t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</w:p>
    <w:p w:rsidR="00D06F00" w:rsidRPr="000A36E3" w:rsidRDefault="00D06F00" w:rsidP="00D06F00">
      <w:pPr>
        <w:spacing w:before="120" w:after="120"/>
        <w:rPr>
          <w:rFonts w:ascii="Optima" w:hAnsi="Optima"/>
          <w:b/>
          <w:sz w:val="28"/>
        </w:rPr>
      </w:pPr>
      <w:proofErr w:type="gramStart"/>
      <w:r w:rsidRPr="000A36E3">
        <w:rPr>
          <w:rFonts w:ascii="Optima" w:hAnsi="Optima"/>
          <w:b/>
          <w:sz w:val="28"/>
        </w:rPr>
        <w:t>Question  #</w:t>
      </w:r>
      <w:proofErr w:type="gramEnd"/>
      <w:r w:rsidRPr="000A36E3">
        <w:rPr>
          <w:rFonts w:ascii="Optima" w:hAnsi="Optima"/>
          <w:b/>
          <w:sz w:val="28"/>
        </w:rPr>
        <w:t xml:space="preserve"> </w:t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  <w:r w:rsidR="007A43E7" w:rsidRPr="000A36E3">
        <w:rPr>
          <w:rFonts w:ascii="Optima" w:hAnsi="Optima"/>
          <w:sz w:val="28"/>
          <w:u w:val="single"/>
        </w:rPr>
        <w:tab/>
      </w:r>
    </w:p>
    <w:p w:rsidR="00E8692F" w:rsidRPr="000A36E3" w:rsidRDefault="00E8692F" w:rsidP="00D06F00">
      <w:pPr>
        <w:spacing w:before="120" w:after="120"/>
        <w:rPr>
          <w:rFonts w:ascii="Optima" w:hAnsi="Optima"/>
          <w:b/>
          <w:sz w:val="28"/>
        </w:rPr>
        <w:sectPr w:rsidR="00E8692F" w:rsidRPr="000A36E3" w:rsidSect="005F2190">
          <w:footerReference w:type="default" r:id="rId8"/>
          <w:pgSz w:w="12240" w:h="15840"/>
          <w:pgMar w:top="630" w:right="900" w:bottom="1440" w:left="1440" w:header="708" w:footer="708" w:gutter="0"/>
          <w:cols w:space="708"/>
          <w:docGrid w:linePitch="360"/>
        </w:sectPr>
      </w:pPr>
    </w:p>
    <w:p w:rsidR="00D06F00" w:rsidRPr="000A36E3" w:rsidRDefault="00D06F00" w:rsidP="00D06F00">
      <w:pPr>
        <w:spacing w:before="120" w:after="120"/>
        <w:rPr>
          <w:rFonts w:ascii="Optima" w:hAnsi="Optima"/>
          <w:b/>
          <w:sz w:val="28"/>
        </w:rPr>
      </w:pPr>
    </w:p>
    <w:p w:rsidR="00D06F00" w:rsidRPr="000A36E3" w:rsidRDefault="00D06F00" w:rsidP="00D06F00">
      <w:pPr>
        <w:spacing w:before="120" w:after="120"/>
        <w:rPr>
          <w:rFonts w:ascii="Optima" w:hAnsi="Optima"/>
          <w:sz w:val="28"/>
          <w:u w:val="single"/>
        </w:rPr>
      </w:pPr>
      <w:r w:rsidRPr="000A36E3">
        <w:rPr>
          <w:rFonts w:ascii="Optima" w:hAnsi="Optima"/>
          <w:b/>
          <w:sz w:val="28"/>
        </w:rPr>
        <w:t>Name of Evaluator:</w:t>
      </w:r>
      <w:r w:rsidR="00D62A0C" w:rsidRPr="000A36E3">
        <w:rPr>
          <w:rFonts w:ascii="Optima" w:hAnsi="Optima"/>
          <w:sz w:val="28"/>
          <w:u w:val="single"/>
        </w:rPr>
        <w:t xml:space="preserve"> </w:t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</w:rPr>
        <w:t xml:space="preserve">  </w:t>
      </w:r>
      <w:r w:rsidRPr="000A36E3">
        <w:rPr>
          <w:rFonts w:ascii="Optima" w:hAnsi="Optima"/>
          <w:b/>
          <w:sz w:val="28"/>
        </w:rPr>
        <w:t xml:space="preserve">Date </w:t>
      </w:r>
      <w:r w:rsidR="002A5046" w:rsidRPr="000A36E3">
        <w:rPr>
          <w:rFonts w:ascii="Optima" w:hAnsi="Optima"/>
          <w:b/>
          <w:sz w:val="28"/>
        </w:rPr>
        <w:t>D</w:t>
      </w:r>
      <w:r w:rsidRPr="000A36E3">
        <w:rPr>
          <w:rFonts w:ascii="Optima" w:hAnsi="Optima"/>
          <w:b/>
          <w:sz w:val="28"/>
        </w:rPr>
        <w:t>elivered:</w:t>
      </w:r>
      <w:r w:rsidR="00D62A0C" w:rsidRPr="000A36E3">
        <w:rPr>
          <w:rFonts w:ascii="Optima" w:hAnsi="Optima"/>
          <w:sz w:val="28"/>
          <w:u w:val="single"/>
        </w:rPr>
        <w:t xml:space="preserve"> </w:t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 xml:space="preserve">  </w:t>
      </w:r>
    </w:p>
    <w:p w:rsidR="00D62A0C" w:rsidRPr="000A36E3" w:rsidRDefault="00D06F00" w:rsidP="00D62A0C">
      <w:pPr>
        <w:spacing w:before="200" w:after="200"/>
        <w:rPr>
          <w:rFonts w:ascii="Optima" w:hAnsi="Optima"/>
          <w:sz w:val="28"/>
          <w:u w:val="single"/>
        </w:rPr>
      </w:pPr>
      <w:r w:rsidRPr="000A36E3">
        <w:rPr>
          <w:rFonts w:ascii="Optima" w:hAnsi="Optima"/>
          <w:b/>
          <w:sz w:val="28"/>
          <w:u w:val="single"/>
        </w:rPr>
        <w:t>PLEASE RETURN ON OR BEFORE</w:t>
      </w:r>
      <w:r w:rsidRPr="000A36E3">
        <w:rPr>
          <w:rFonts w:ascii="Optima" w:hAnsi="Optima"/>
          <w:b/>
          <w:sz w:val="28"/>
        </w:rPr>
        <w:t>:</w:t>
      </w:r>
      <w:r w:rsidR="00BA45D5" w:rsidRPr="000A36E3">
        <w:rPr>
          <w:rFonts w:ascii="Optima" w:hAnsi="Optima"/>
          <w:b/>
          <w:sz w:val="28"/>
        </w:rPr>
        <w:t xml:space="preserve">    </w:t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</w:p>
    <w:p w:rsidR="00B27FBC" w:rsidRPr="000A36E3" w:rsidRDefault="00B27FBC" w:rsidP="00D62A0C">
      <w:pPr>
        <w:spacing w:before="200" w:after="200"/>
        <w:rPr>
          <w:rFonts w:ascii="Optima" w:hAnsi="Optima"/>
          <w:i/>
          <w:sz w:val="28"/>
        </w:rPr>
      </w:pPr>
      <w:r w:rsidRPr="000A36E3">
        <w:rPr>
          <w:rFonts w:ascii="Optima" w:hAnsi="Optima"/>
          <w:i/>
          <w:sz w:val="28"/>
        </w:rPr>
        <w:t>This evaluation sheet will be kept with</w:t>
      </w:r>
      <w:r w:rsidR="002A17A8" w:rsidRPr="000A36E3">
        <w:rPr>
          <w:rFonts w:ascii="Optima" w:hAnsi="Optima"/>
          <w:i/>
          <w:sz w:val="28"/>
        </w:rPr>
        <w:t xml:space="preserve"> the</w:t>
      </w:r>
      <w:r w:rsidRPr="000A36E3">
        <w:rPr>
          <w:rFonts w:ascii="Optima" w:hAnsi="Optima"/>
          <w:i/>
          <w:sz w:val="28"/>
        </w:rPr>
        <w:t xml:space="preserve"> student</w:t>
      </w:r>
      <w:r w:rsidRPr="000A36E3">
        <w:rPr>
          <w:rFonts w:ascii="Arial" w:hAnsi="Arial" w:cs="Arial"/>
          <w:i/>
          <w:sz w:val="28"/>
        </w:rPr>
        <w:t>’</w:t>
      </w:r>
      <w:r w:rsidRPr="000A36E3">
        <w:rPr>
          <w:rFonts w:ascii="Optima" w:hAnsi="Optima"/>
          <w:i/>
          <w:sz w:val="28"/>
        </w:rPr>
        <w:t>s permanent record. A copy will be shared with the student as feedback.</w:t>
      </w:r>
    </w:p>
    <w:p w:rsidR="00C51BBE" w:rsidRPr="000A36E3" w:rsidRDefault="00B27FBC" w:rsidP="00D06F00">
      <w:pPr>
        <w:spacing w:before="120" w:after="120"/>
        <w:rPr>
          <w:rFonts w:ascii="Optima" w:hAnsi="Optima"/>
          <w:b/>
          <w:sz w:val="28"/>
        </w:rPr>
      </w:pPr>
      <w:r w:rsidRPr="000A36E3">
        <w:rPr>
          <w:rFonts w:ascii="Optima" w:hAnsi="Optima"/>
          <w:b/>
          <w:sz w:val="28"/>
        </w:rPr>
        <w:t>Evaluator</w:t>
      </w:r>
      <w:r w:rsidRPr="000A36E3">
        <w:rPr>
          <w:rFonts w:ascii="Arial" w:hAnsi="Arial" w:cs="Arial"/>
          <w:b/>
          <w:sz w:val="28"/>
        </w:rPr>
        <w:t>’</w:t>
      </w:r>
      <w:r w:rsidRPr="000A36E3">
        <w:rPr>
          <w:rFonts w:ascii="Optima" w:hAnsi="Optima"/>
          <w:b/>
          <w:sz w:val="28"/>
        </w:rPr>
        <w:t>s Remarks:</w:t>
      </w:r>
      <w:r w:rsidR="002A5046" w:rsidRPr="000A36E3">
        <w:rPr>
          <w:rFonts w:ascii="Optima" w:hAnsi="Optima"/>
          <w:b/>
          <w:sz w:val="28"/>
        </w:rPr>
        <w:t xml:space="preserve"> </w:t>
      </w:r>
    </w:p>
    <w:p w:rsidR="002A5046" w:rsidRPr="000A36E3" w:rsidRDefault="00D62A0C" w:rsidP="00C51BBE">
      <w:pPr>
        <w:rPr>
          <w:rFonts w:ascii="Optima" w:hAnsi="Optima"/>
          <w:b/>
          <w:sz w:val="28"/>
          <w:u w:val="single"/>
        </w:rPr>
      </w:pP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sz w:val="28"/>
          <w:u w:val="single"/>
        </w:rPr>
        <w:tab/>
      </w:r>
    </w:p>
    <w:p w:rsidR="00D62A0C" w:rsidRPr="000A36E3" w:rsidRDefault="00D62A0C" w:rsidP="00C51BBE">
      <w:pPr>
        <w:rPr>
          <w:rFonts w:ascii="Optima" w:hAnsi="Optima"/>
          <w:b/>
        </w:rPr>
      </w:pPr>
    </w:p>
    <w:p w:rsidR="00C51BBE" w:rsidRPr="000A36E3" w:rsidRDefault="00C51BBE" w:rsidP="00C51BBE">
      <w:pPr>
        <w:rPr>
          <w:rFonts w:ascii="Optima" w:hAnsi="Optima"/>
          <w:b/>
        </w:rPr>
      </w:pPr>
      <w:r w:rsidRPr="000A36E3">
        <w:rPr>
          <w:rFonts w:ascii="Optima" w:hAnsi="Optima"/>
          <w:b/>
        </w:rPr>
        <w:t xml:space="preserve">Total Score: </w:t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  <w:r w:rsidRPr="000A36E3">
        <w:rPr>
          <w:rFonts w:ascii="Optima" w:hAnsi="Optima"/>
          <w:b/>
        </w:rPr>
        <w:t>/</w:t>
      </w:r>
      <w:r w:rsidR="009F6A2A" w:rsidRPr="000A36E3">
        <w:rPr>
          <w:rFonts w:ascii="Optima" w:hAnsi="Optima"/>
          <w:b/>
        </w:rPr>
        <w:t>100</w:t>
      </w:r>
    </w:p>
    <w:p w:rsidR="00C51BBE" w:rsidRPr="000A36E3" w:rsidRDefault="00C51BBE" w:rsidP="00C51BBE">
      <w:pPr>
        <w:rPr>
          <w:rFonts w:ascii="Optima" w:hAnsi="Optima"/>
          <w:b/>
        </w:rPr>
      </w:pPr>
    </w:p>
    <w:p w:rsidR="00C51BBE" w:rsidRPr="000A36E3" w:rsidRDefault="00C51BBE" w:rsidP="00C51BBE">
      <w:pPr>
        <w:rPr>
          <w:rFonts w:ascii="Optima" w:hAnsi="Optima"/>
          <w:sz w:val="28"/>
          <w:u w:val="single"/>
        </w:rPr>
      </w:pPr>
      <w:r w:rsidRPr="000A36E3">
        <w:rPr>
          <w:rFonts w:ascii="Optima" w:hAnsi="Optima"/>
          <w:b/>
        </w:rPr>
        <w:t xml:space="preserve">Overall Grade: </w:t>
      </w:r>
      <w:r w:rsidR="00D62A0C" w:rsidRPr="000A36E3">
        <w:rPr>
          <w:rFonts w:ascii="Optima" w:hAnsi="Optima"/>
          <w:sz w:val="28"/>
          <w:u w:val="single"/>
        </w:rPr>
        <w:tab/>
      </w:r>
      <w:r w:rsidR="00D62A0C" w:rsidRPr="000A36E3">
        <w:rPr>
          <w:rFonts w:ascii="Optima" w:hAnsi="Optima"/>
          <w:sz w:val="28"/>
          <w:u w:val="single"/>
        </w:rPr>
        <w:tab/>
      </w:r>
    </w:p>
    <w:p w:rsidR="00843F1E" w:rsidRPr="000A36E3" w:rsidRDefault="00843F1E" w:rsidP="00C51BBE">
      <w:pPr>
        <w:rPr>
          <w:rFonts w:ascii="Optima" w:hAnsi="Optima"/>
          <w:sz w:val="28"/>
          <w:u w:val="single"/>
        </w:rPr>
      </w:pPr>
    </w:p>
    <w:tbl>
      <w:tblPr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935"/>
        <w:gridCol w:w="935"/>
        <w:gridCol w:w="935"/>
        <w:gridCol w:w="935"/>
        <w:gridCol w:w="935"/>
        <w:gridCol w:w="935"/>
        <w:gridCol w:w="935"/>
        <w:gridCol w:w="935"/>
        <w:gridCol w:w="1430"/>
      </w:tblGrid>
      <w:tr w:rsidR="00843F1E" w:rsidRPr="000A36E3" w:rsidTr="000A36E3"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89-100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83-88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77-82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71-76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65-70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59-64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53-58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47-52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41-46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sz w:val="28"/>
                <w:szCs w:val="28"/>
              </w:rPr>
            </w:pPr>
            <w:r w:rsidRPr="000A36E3">
              <w:rPr>
                <w:rFonts w:ascii="Optima" w:hAnsi="Optima"/>
                <w:sz w:val="28"/>
                <w:szCs w:val="28"/>
              </w:rPr>
              <w:t>Below 40</w:t>
            </w:r>
          </w:p>
        </w:tc>
      </w:tr>
      <w:tr w:rsidR="00843F1E" w:rsidRPr="000A36E3" w:rsidTr="000A36E3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A-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B+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B-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C+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C-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F1E" w:rsidRPr="000A36E3" w:rsidRDefault="00843F1E" w:rsidP="00843F1E">
            <w:pPr>
              <w:jc w:val="center"/>
              <w:rPr>
                <w:rFonts w:ascii="Optima" w:hAnsi="Optima"/>
                <w:b/>
                <w:sz w:val="28"/>
                <w:szCs w:val="28"/>
              </w:rPr>
            </w:pPr>
            <w:r w:rsidRPr="000A36E3">
              <w:rPr>
                <w:rFonts w:ascii="Optima" w:hAnsi="Optima"/>
                <w:b/>
                <w:sz w:val="28"/>
                <w:szCs w:val="28"/>
              </w:rPr>
              <w:t>F</w:t>
            </w:r>
          </w:p>
        </w:tc>
      </w:tr>
    </w:tbl>
    <w:p w:rsidR="00843F1E" w:rsidRPr="000A36E3" w:rsidRDefault="00843F1E" w:rsidP="00C51BBE">
      <w:pPr>
        <w:rPr>
          <w:rFonts w:ascii="Optima" w:hAnsi="Optima"/>
          <w:sz w:val="28"/>
          <w:u w:val="single"/>
        </w:rPr>
      </w:pPr>
    </w:p>
    <w:p w:rsidR="0092670D" w:rsidRDefault="0092670D" w:rsidP="00D06F00">
      <w:pPr>
        <w:spacing w:before="120" w:after="120"/>
        <w:rPr>
          <w:b/>
          <w:sz w:val="28"/>
        </w:rPr>
      </w:pPr>
    </w:p>
    <w:p w:rsidR="00A9201C" w:rsidRDefault="00A9201C" w:rsidP="00D06F00">
      <w:pPr>
        <w:spacing w:before="120" w:after="120"/>
        <w:rPr>
          <w:b/>
          <w:sz w:val="28"/>
        </w:rPr>
        <w:sectPr w:rsidR="00A9201C" w:rsidSect="002A5046">
          <w:type w:val="continuous"/>
          <w:pgSz w:w="12240" w:h="15840"/>
          <w:pgMar w:top="1440" w:right="630" w:bottom="1440" w:left="1440" w:header="708" w:footer="708" w:gutter="0"/>
          <w:cols w:space="708"/>
          <w:docGrid w:linePitch="360"/>
        </w:sectPr>
      </w:pPr>
      <w:r>
        <w:rPr>
          <w:b/>
          <w:sz w:val="28"/>
        </w:rPr>
        <w:t>Signed: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b/>
          <w:sz w:val="28"/>
        </w:rPr>
        <w:tab/>
        <w:t>Date: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A4192E" w:rsidRDefault="00A4192E" w:rsidP="00A4192E">
      <w:pPr>
        <w:rPr>
          <w:b/>
          <w:sz w:val="28"/>
        </w:rPr>
      </w:pPr>
    </w:p>
    <w:p w:rsidR="00810168" w:rsidRPr="00E8692F" w:rsidRDefault="00E8692F" w:rsidP="00A4192E">
      <w:pPr>
        <w:rPr>
          <w:i/>
        </w:rPr>
      </w:pPr>
      <w:bookmarkStart w:id="0" w:name="_GoBack"/>
      <w:bookmarkEnd w:id="0"/>
      <w:r w:rsidRPr="002A5046">
        <w:rPr>
          <w:b/>
          <w:i/>
        </w:rPr>
        <w:t>Note: Circle the approximate s</w:t>
      </w:r>
      <w:r w:rsidR="009E05DF" w:rsidRPr="002A5046">
        <w:rPr>
          <w:b/>
          <w:i/>
        </w:rPr>
        <w:t xml:space="preserve">core for each section. </w:t>
      </w:r>
      <w:r w:rsidRPr="002A5046">
        <w:rPr>
          <w:b/>
          <w:i/>
        </w:rPr>
        <w:t xml:space="preserve"> </w:t>
      </w:r>
    </w:p>
    <w:tbl>
      <w:tblPr>
        <w:tblW w:w="11542" w:type="dxa"/>
        <w:tblInd w:w="-90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1"/>
        <w:gridCol w:w="5838"/>
        <w:gridCol w:w="23"/>
      </w:tblGrid>
      <w:tr w:rsidR="00810168" w:rsidTr="00544724">
        <w:trPr>
          <w:gridAfter w:val="1"/>
          <w:wAfter w:w="23" w:type="dxa"/>
          <w:trHeight w:val="3392"/>
        </w:trPr>
        <w:tc>
          <w:tcPr>
            <w:tcW w:w="5681" w:type="dxa"/>
            <w:shd w:val="clear" w:color="auto" w:fill="auto"/>
          </w:tcPr>
          <w:tbl>
            <w:tblPr>
              <w:tblW w:w="5138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08"/>
              <w:gridCol w:w="630"/>
            </w:tblGrid>
            <w:tr w:rsidR="00B87895" w:rsidTr="00F73A66">
              <w:trPr>
                <w:trHeight w:val="227"/>
              </w:trPr>
              <w:tc>
                <w:tcPr>
                  <w:tcW w:w="4508" w:type="dxa"/>
                  <w:shd w:val="clear" w:color="auto" w:fill="D0CECE"/>
                </w:tcPr>
                <w:p w:rsidR="00B87895" w:rsidRDefault="00AC4206" w:rsidP="00EF2209">
                  <w:pPr>
                    <w:spacing w:before="20" w:after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A. Content</w:t>
                  </w:r>
                </w:p>
              </w:tc>
              <w:tc>
                <w:tcPr>
                  <w:tcW w:w="630" w:type="dxa"/>
                  <w:shd w:val="clear" w:color="auto" w:fill="D0CECE"/>
                </w:tcPr>
                <w:p w:rsidR="00B87895" w:rsidRDefault="00756B8B" w:rsidP="00EF2209">
                  <w:pPr>
                    <w:spacing w:before="20" w:after="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30</w:t>
                  </w:r>
                  <w:r w:rsidR="00BE3D72"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B87895" w:rsidTr="00F73A66">
              <w:trPr>
                <w:trHeight w:val="624"/>
              </w:trPr>
              <w:tc>
                <w:tcPr>
                  <w:tcW w:w="4508" w:type="dxa"/>
                </w:tcPr>
                <w:p w:rsidR="00B87895" w:rsidRDefault="0010644F" w:rsidP="00227F1E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</w:t>
                  </w:r>
                  <w:r w:rsidR="00B11201">
                    <w:rPr>
                      <w:sz w:val="20"/>
                    </w:rPr>
                    <w:t xml:space="preserve"> very </w:t>
                  </w:r>
                  <w:r>
                    <w:rPr>
                      <w:sz w:val="20"/>
                    </w:rPr>
                    <w:t>comprehensive</w:t>
                  </w:r>
                  <w:r w:rsidR="00227F1E">
                    <w:rPr>
                      <w:sz w:val="20"/>
                    </w:rPr>
                    <w:t xml:space="preserve">, accurate, timely, </w:t>
                  </w:r>
                  <w:r w:rsidR="00C73EB2">
                    <w:rPr>
                      <w:sz w:val="20"/>
                    </w:rPr>
                    <w:t xml:space="preserve">addresses thoroughly </w:t>
                  </w:r>
                  <w:r w:rsidR="002E29DF">
                    <w:rPr>
                      <w:sz w:val="20"/>
                    </w:rPr>
                    <w:t xml:space="preserve">the </w:t>
                  </w:r>
                  <w:r w:rsidR="00C73EB2">
                    <w:rPr>
                      <w:sz w:val="20"/>
                    </w:rPr>
                    <w:t>question</w:t>
                  </w:r>
                  <w:r w:rsidR="00B87895">
                    <w:rPr>
                      <w:sz w:val="20"/>
                    </w:rPr>
                    <w:t xml:space="preserve"> with depth of understanding</w:t>
                  </w:r>
                  <w:r w:rsidR="00227F1E">
                    <w:rPr>
                      <w:sz w:val="20"/>
                    </w:rPr>
                    <w:t>, and integrates</w:t>
                  </w:r>
                  <w:r w:rsidR="00B87895">
                    <w:rPr>
                      <w:sz w:val="20"/>
                    </w:rPr>
                    <w:t xml:space="preserve"> relevant theories, concepts, </w:t>
                  </w:r>
                  <w:r w:rsidR="002E29DF">
                    <w:rPr>
                      <w:sz w:val="20"/>
                    </w:rPr>
                    <w:t xml:space="preserve">and </w:t>
                  </w:r>
                  <w:r w:rsidR="00B87895">
                    <w:rPr>
                      <w:sz w:val="20"/>
                    </w:rPr>
                    <w:t>principles</w:t>
                  </w:r>
                  <w:r w:rsidR="002E29DF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630" w:type="dxa"/>
                </w:tcPr>
                <w:p w:rsidR="00B87895" w:rsidRDefault="00B87895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B87895" w:rsidTr="00F73A66">
              <w:trPr>
                <w:trHeight w:val="425"/>
              </w:trPr>
              <w:tc>
                <w:tcPr>
                  <w:tcW w:w="4508" w:type="dxa"/>
                </w:tcPr>
                <w:p w:rsidR="00B87895" w:rsidRDefault="009C5570" w:rsidP="006F20D8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is </w:t>
                  </w:r>
                  <w:r w:rsidR="00B11201">
                    <w:rPr>
                      <w:sz w:val="20"/>
                    </w:rPr>
                    <w:t xml:space="preserve">reasonably </w:t>
                  </w:r>
                  <w:r w:rsidR="00216CC2">
                    <w:rPr>
                      <w:sz w:val="20"/>
                    </w:rPr>
                    <w:t>comprehensive and integrates some relevant theories, concepts, and principles</w:t>
                  </w:r>
                  <w:r w:rsidR="006F20D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630" w:type="dxa"/>
                </w:tcPr>
                <w:p w:rsidR="00B87895" w:rsidRDefault="00B87895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87895" w:rsidTr="00F73A66">
              <w:trPr>
                <w:trHeight w:val="237"/>
              </w:trPr>
              <w:tc>
                <w:tcPr>
                  <w:tcW w:w="4508" w:type="dxa"/>
                </w:tcPr>
                <w:p w:rsidR="00B87895" w:rsidRDefault="00075072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</w:t>
                  </w:r>
                  <w:r w:rsidR="00B11201">
                    <w:rPr>
                      <w:sz w:val="20"/>
                    </w:rPr>
                    <w:t xml:space="preserve">is fairly </w:t>
                  </w:r>
                  <w:r w:rsidR="009C5570">
                    <w:rPr>
                      <w:sz w:val="20"/>
                    </w:rPr>
                    <w:t xml:space="preserve">comprehensive and integrates </w:t>
                  </w:r>
                  <w:r w:rsidR="00B11201">
                    <w:rPr>
                      <w:sz w:val="20"/>
                    </w:rPr>
                    <w:t>few relevant theories, concepts, and principles.</w:t>
                  </w:r>
                </w:p>
              </w:tc>
              <w:tc>
                <w:tcPr>
                  <w:tcW w:w="630" w:type="dxa"/>
                </w:tcPr>
                <w:p w:rsidR="00B87895" w:rsidRDefault="00B87895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87895" w:rsidTr="00F73A66">
              <w:trPr>
                <w:trHeight w:val="425"/>
              </w:trPr>
              <w:tc>
                <w:tcPr>
                  <w:tcW w:w="4508" w:type="dxa"/>
                </w:tcPr>
                <w:p w:rsidR="00B87895" w:rsidRDefault="00C54E19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 w:rsidR="00B87895">
                    <w:rPr>
                      <w:sz w:val="20"/>
                    </w:rPr>
                    <w:t>nswer shows some basic understanding of the question on a superficial level.</w:t>
                  </w:r>
                </w:p>
              </w:tc>
              <w:tc>
                <w:tcPr>
                  <w:tcW w:w="630" w:type="dxa"/>
                </w:tcPr>
                <w:p w:rsidR="00B87895" w:rsidRDefault="00B87895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B87895" w:rsidTr="00F73A66">
              <w:trPr>
                <w:trHeight w:val="425"/>
              </w:trPr>
              <w:tc>
                <w:tcPr>
                  <w:tcW w:w="4508" w:type="dxa"/>
                </w:tcPr>
                <w:p w:rsidR="00B87895" w:rsidRDefault="00B87895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Something is written about the question but it is irrelevant to the topic. </w:t>
                  </w:r>
                </w:p>
              </w:tc>
              <w:tc>
                <w:tcPr>
                  <w:tcW w:w="630" w:type="dxa"/>
                </w:tcPr>
                <w:p w:rsidR="00B87895" w:rsidRDefault="00B87895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0042D9" w:rsidRDefault="000042D9"/>
        </w:tc>
        <w:tc>
          <w:tcPr>
            <w:tcW w:w="5838" w:type="dxa"/>
            <w:shd w:val="clear" w:color="auto" w:fill="auto"/>
          </w:tcPr>
          <w:tbl>
            <w:tblPr>
              <w:tblW w:w="559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635"/>
            </w:tblGrid>
            <w:tr w:rsidR="00695F77" w:rsidTr="005856CD">
              <w:trPr>
                <w:trHeight w:val="253"/>
              </w:trPr>
              <w:tc>
                <w:tcPr>
                  <w:tcW w:w="4962" w:type="dxa"/>
                  <w:shd w:val="clear" w:color="auto" w:fill="D0CECE"/>
                </w:tcPr>
                <w:p w:rsidR="00695F77" w:rsidRDefault="003A0AB5" w:rsidP="00EF2209">
                  <w:pPr>
                    <w:spacing w:before="20" w:after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</w:t>
                  </w:r>
                  <w:r w:rsidR="00B87895">
                    <w:rPr>
                      <w:b/>
                      <w:sz w:val="20"/>
                    </w:rPr>
                    <w:t xml:space="preserve">. </w:t>
                  </w:r>
                  <w:r w:rsidR="00695F77">
                    <w:rPr>
                      <w:b/>
                      <w:sz w:val="20"/>
                    </w:rPr>
                    <w:t>Christian Worldview</w:t>
                  </w:r>
                </w:p>
              </w:tc>
              <w:tc>
                <w:tcPr>
                  <w:tcW w:w="635" w:type="dxa"/>
                  <w:shd w:val="clear" w:color="auto" w:fill="D0CECE"/>
                </w:tcPr>
                <w:p w:rsidR="00695F77" w:rsidRDefault="005856CD" w:rsidP="00EF2209">
                  <w:pPr>
                    <w:spacing w:before="20" w:after="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DF1C5C" w:rsidP="0005076A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</w:t>
                  </w:r>
                  <w:r w:rsidR="00F60C68">
                    <w:rPr>
                      <w:sz w:val="20"/>
                    </w:rPr>
                    <w:t>integrates an excellent Christian worldview and</w:t>
                  </w:r>
                  <w:r w:rsidR="0005076A">
                    <w:rPr>
                      <w:sz w:val="20"/>
                    </w:rPr>
                    <w:t xml:space="preserve"> follows</w:t>
                  </w:r>
                  <w:r w:rsidR="00F60C68">
                    <w:rPr>
                      <w:sz w:val="20"/>
                    </w:rPr>
                    <w:t xml:space="preserve"> a high moral standard. </w:t>
                  </w:r>
                </w:p>
              </w:tc>
              <w:tc>
                <w:tcPr>
                  <w:tcW w:w="635" w:type="dxa"/>
                </w:tcPr>
                <w:p w:rsidR="00695F77" w:rsidRDefault="00695F77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F60C68" w:rsidP="0005076A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integrates a good Christian worldview and </w:t>
                  </w:r>
                  <w:r w:rsidR="0005076A">
                    <w:rPr>
                      <w:sz w:val="20"/>
                    </w:rPr>
                    <w:t>follows</w:t>
                  </w:r>
                  <w:r>
                    <w:rPr>
                      <w:sz w:val="20"/>
                    </w:rPr>
                    <w:t xml:space="preserve"> a good moral standard.</w:t>
                  </w:r>
                </w:p>
              </w:tc>
              <w:tc>
                <w:tcPr>
                  <w:tcW w:w="635" w:type="dxa"/>
                </w:tcPr>
                <w:p w:rsidR="00695F77" w:rsidRDefault="00695F77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695F77" w:rsidTr="005856CD">
              <w:trPr>
                <w:trHeight w:val="484"/>
              </w:trPr>
              <w:tc>
                <w:tcPr>
                  <w:tcW w:w="4962" w:type="dxa"/>
                </w:tcPr>
                <w:p w:rsidR="00695F77" w:rsidRDefault="00F60C68" w:rsidP="00E772EC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integrates some Christian worldview and </w:t>
                  </w:r>
                  <w:r w:rsidR="00E772EC">
                    <w:rPr>
                      <w:sz w:val="20"/>
                    </w:rPr>
                    <w:t xml:space="preserve">follows a </w:t>
                  </w:r>
                  <w:r>
                    <w:rPr>
                      <w:sz w:val="20"/>
                    </w:rPr>
                    <w:t xml:space="preserve"> good moral standard.</w:t>
                  </w:r>
                </w:p>
              </w:tc>
              <w:tc>
                <w:tcPr>
                  <w:tcW w:w="635" w:type="dxa"/>
                </w:tcPr>
                <w:p w:rsidR="00695F77" w:rsidRDefault="00695F77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2827C2" w:rsidP="00F60C68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integrates</w:t>
                  </w:r>
                  <w:r w:rsidR="00F60C68">
                    <w:rPr>
                      <w:sz w:val="20"/>
                    </w:rPr>
                    <w:t xml:space="preserve"> limited</w:t>
                  </w:r>
                  <w:r w:rsidR="00E772EC">
                    <w:rPr>
                      <w:sz w:val="20"/>
                    </w:rPr>
                    <w:t xml:space="preserve"> Christian worldview.</w:t>
                  </w:r>
                  <w:r w:rsidR="00F60C68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35" w:type="dxa"/>
                </w:tcPr>
                <w:p w:rsidR="00695F77" w:rsidRDefault="00695F77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2F596D" w:rsidP="00F60C68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integrates a very</w:t>
                  </w:r>
                  <w:r w:rsidR="002827C2">
                    <w:rPr>
                      <w:sz w:val="20"/>
                    </w:rPr>
                    <w:t xml:space="preserve"> limited Christian worldview.</w:t>
                  </w:r>
                </w:p>
              </w:tc>
              <w:tc>
                <w:tcPr>
                  <w:tcW w:w="635" w:type="dxa"/>
                </w:tcPr>
                <w:p w:rsidR="00695F77" w:rsidRDefault="00695F77" w:rsidP="00EF2209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0042D9" w:rsidRDefault="000042D9"/>
        </w:tc>
      </w:tr>
      <w:tr w:rsidR="003A0AB5" w:rsidTr="00A347F4">
        <w:trPr>
          <w:trHeight w:val="3059"/>
        </w:trPr>
        <w:tc>
          <w:tcPr>
            <w:tcW w:w="5681" w:type="dxa"/>
            <w:shd w:val="clear" w:color="auto" w:fill="auto"/>
          </w:tcPr>
          <w:tbl>
            <w:tblPr>
              <w:tblW w:w="5138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9"/>
              <w:gridCol w:w="639"/>
            </w:tblGrid>
            <w:tr w:rsidR="00A347F4" w:rsidTr="002757E7">
              <w:trPr>
                <w:trHeight w:val="253"/>
              </w:trPr>
              <w:tc>
                <w:tcPr>
                  <w:tcW w:w="4499" w:type="dxa"/>
                  <w:shd w:val="clear" w:color="auto" w:fill="D0CECE"/>
                </w:tcPr>
                <w:p w:rsidR="00A347F4" w:rsidRDefault="00A347F4" w:rsidP="00A347F4">
                  <w:pPr>
                    <w:spacing w:before="20" w:after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B. Critical Thinking</w:t>
                  </w:r>
                </w:p>
              </w:tc>
              <w:tc>
                <w:tcPr>
                  <w:tcW w:w="639" w:type="dxa"/>
                  <w:shd w:val="clear" w:color="auto" w:fill="D0CECE"/>
                </w:tcPr>
                <w:p w:rsidR="00A347F4" w:rsidRDefault="00A347F4" w:rsidP="00A347F4">
                  <w:pPr>
                    <w:spacing w:before="20" w:after="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A347F4" w:rsidTr="002757E7">
              <w:trPr>
                <w:trHeight w:val="658"/>
              </w:trPr>
              <w:tc>
                <w:tcPr>
                  <w:tcW w:w="4499" w:type="dxa"/>
                </w:tcPr>
                <w:p w:rsidR="00A347F4" w:rsidRPr="003546C3" w:rsidRDefault="00A347F4" w:rsidP="00A347F4">
                  <w:r>
                    <w:rPr>
                      <w:sz w:val="20"/>
                    </w:rPr>
                    <w:t xml:space="preserve">Answer displays clear, independent reasoning, supported with facts from multiple perspectives. Arguments are convincingly sustained. 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A347F4" w:rsidTr="002757E7">
              <w:trPr>
                <w:trHeight w:val="472"/>
              </w:trPr>
              <w:tc>
                <w:tcPr>
                  <w:tcW w:w="449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displays sound and convincing reasoning but demonstrates some limitations in critical thinking. 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A347F4" w:rsidTr="002757E7">
              <w:trPr>
                <w:trHeight w:val="472"/>
              </w:trPr>
              <w:tc>
                <w:tcPr>
                  <w:tcW w:w="449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 sound and convincing but a number of recurring critical thinking limitations are evident.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A347F4" w:rsidTr="002757E7">
              <w:trPr>
                <w:trHeight w:val="472"/>
              </w:trPr>
              <w:tc>
                <w:tcPr>
                  <w:tcW w:w="4499" w:type="dxa"/>
                </w:tcPr>
                <w:p w:rsidR="00A347F4" w:rsidRDefault="00A347F4" w:rsidP="002A17A8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Critical thinking is somehow attempted, but is </w:t>
                  </w:r>
                  <w:r w:rsidR="002A17A8">
                    <w:rPr>
                      <w:sz w:val="20"/>
                    </w:rPr>
                    <w:t>very</w:t>
                  </w:r>
                  <w:r>
                    <w:rPr>
                      <w:sz w:val="20"/>
                    </w:rPr>
                    <w:t xml:space="preserve"> limited.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A347F4" w:rsidTr="002757E7">
              <w:trPr>
                <w:trHeight w:val="264"/>
              </w:trPr>
              <w:tc>
                <w:tcPr>
                  <w:tcW w:w="449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answer does not show any evidence of critical thinking.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Default="003A0AB5" w:rsidP="003A0AB5"/>
        </w:tc>
        <w:tc>
          <w:tcPr>
            <w:tcW w:w="5861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Y="-517"/>
              <w:tblOverlap w:val="never"/>
              <w:tblW w:w="5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54"/>
              <w:gridCol w:w="630"/>
            </w:tblGrid>
            <w:tr w:rsidR="003A0AB5" w:rsidTr="00F73A66">
              <w:trPr>
                <w:trHeight w:val="256"/>
              </w:trPr>
              <w:tc>
                <w:tcPr>
                  <w:tcW w:w="4954" w:type="dxa"/>
                  <w:shd w:val="clear" w:color="auto" w:fill="D0CECE"/>
                </w:tcPr>
                <w:p w:rsidR="003A0AB5" w:rsidRDefault="003A0AB5" w:rsidP="003A0AB5">
                  <w:pPr>
                    <w:spacing w:before="20" w:after="20"/>
                    <w:ind w:hanging="2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E. Feasibility of Application</w:t>
                  </w:r>
                </w:p>
              </w:tc>
              <w:tc>
                <w:tcPr>
                  <w:tcW w:w="630" w:type="dxa"/>
                  <w:shd w:val="clear" w:color="auto" w:fill="D0CECE"/>
                </w:tcPr>
                <w:p w:rsidR="003A0AB5" w:rsidRDefault="003A0AB5" w:rsidP="003A0AB5">
                  <w:pPr>
                    <w:spacing w:before="20" w:after="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3A0AB5" w:rsidTr="00F73A66">
              <w:trPr>
                <w:trHeight w:val="701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demonstrates an excellent link between theory and practice, with a high probability of success in the chosen context. 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A0AB5" w:rsidTr="00F73A66">
              <w:trPr>
                <w:trHeight w:val="478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proposes sound solutions that can work well. 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A0AB5" w:rsidTr="00F73A66">
              <w:trPr>
                <w:trHeight w:val="490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provides some good ideas that can work well.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A0AB5" w:rsidTr="00F73A66">
              <w:trPr>
                <w:trHeight w:val="478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provides few good ideas that can work well.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A0AB5" w:rsidTr="00F73A66">
              <w:trPr>
                <w:trHeight w:val="256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shows no practical application.  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Default="003A0AB5" w:rsidP="003A0AB5"/>
        </w:tc>
      </w:tr>
      <w:tr w:rsidR="003A0AB5" w:rsidTr="00F73A66">
        <w:trPr>
          <w:gridAfter w:val="1"/>
          <w:wAfter w:w="23" w:type="dxa"/>
          <w:trHeight w:val="3465"/>
        </w:trPr>
        <w:tc>
          <w:tcPr>
            <w:tcW w:w="5681" w:type="dxa"/>
            <w:shd w:val="clear" w:color="auto" w:fill="auto"/>
          </w:tcPr>
          <w:tbl>
            <w:tblPr>
              <w:tblW w:w="5138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9"/>
              <w:gridCol w:w="639"/>
            </w:tblGrid>
            <w:tr w:rsidR="00A347F4" w:rsidTr="00D83C0D">
              <w:trPr>
                <w:trHeight w:val="253"/>
              </w:trPr>
              <w:tc>
                <w:tcPr>
                  <w:tcW w:w="4499" w:type="dxa"/>
                  <w:shd w:val="clear" w:color="auto" w:fill="D0CECE"/>
                </w:tcPr>
                <w:p w:rsidR="00A347F4" w:rsidRDefault="00A347F4" w:rsidP="00A347F4">
                  <w:pPr>
                    <w:spacing w:before="20" w:after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C. Organization of Ideas </w:t>
                  </w:r>
                </w:p>
              </w:tc>
              <w:tc>
                <w:tcPr>
                  <w:tcW w:w="639" w:type="dxa"/>
                  <w:shd w:val="clear" w:color="auto" w:fill="D0CECE"/>
                </w:tcPr>
                <w:p w:rsidR="00A347F4" w:rsidRDefault="00A347F4" w:rsidP="00A347F4">
                  <w:pPr>
                    <w:spacing w:before="20" w:after="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A347F4" w:rsidTr="00D83C0D">
              <w:trPr>
                <w:trHeight w:val="413"/>
              </w:trPr>
              <w:tc>
                <w:tcPr>
                  <w:tcW w:w="449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structure and order effectively highlight the key ideas and supporting details; the reader is able to move through the text easily.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A347F4" w:rsidTr="00D83C0D">
              <w:trPr>
                <w:trHeight w:val="277"/>
              </w:trPr>
              <w:tc>
                <w:tcPr>
                  <w:tcW w:w="4499" w:type="dxa"/>
                </w:tcPr>
                <w:p w:rsidR="00A347F4" w:rsidRDefault="00A347F4" w:rsidP="00A4118B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structure and order highlight the key ideas and supporting details</w:t>
                  </w:r>
                  <w:r w:rsidR="00A4118B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 xml:space="preserve"> the reader is able to move through the text quite easily.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A347F4" w:rsidTr="00D83C0D">
              <w:trPr>
                <w:trHeight w:val="423"/>
              </w:trPr>
              <w:tc>
                <w:tcPr>
                  <w:tcW w:w="449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overall organization is fairly effective; some key ideas and supporting details are not properly placed.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A347F4" w:rsidTr="00D83C0D">
              <w:trPr>
                <w:trHeight w:val="415"/>
              </w:trPr>
              <w:tc>
                <w:tcPr>
                  <w:tcW w:w="449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overall organization is poor; the structure and order are not easily visible.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A347F4" w:rsidTr="00D83C0D">
              <w:trPr>
                <w:trHeight w:val="253"/>
              </w:trPr>
              <w:tc>
                <w:tcPr>
                  <w:tcW w:w="449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The answer has no logical structure. </w:t>
                  </w:r>
                </w:p>
              </w:tc>
              <w:tc>
                <w:tcPr>
                  <w:tcW w:w="639" w:type="dxa"/>
                </w:tcPr>
                <w:p w:rsidR="00A347F4" w:rsidRDefault="00A347F4" w:rsidP="00A347F4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Default="003A0AB5" w:rsidP="003A0AB5"/>
        </w:tc>
        <w:tc>
          <w:tcPr>
            <w:tcW w:w="5838" w:type="dxa"/>
            <w:shd w:val="clear" w:color="auto" w:fill="auto"/>
          </w:tcPr>
          <w:tbl>
            <w:tblPr>
              <w:tblpPr w:leftFromText="180" w:rightFromText="180" w:vertAnchor="text" w:horzAnchor="margin" w:tblpY="-4006"/>
              <w:tblOverlap w:val="never"/>
              <w:tblW w:w="5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54"/>
              <w:gridCol w:w="630"/>
            </w:tblGrid>
            <w:tr w:rsidR="003A0AB5" w:rsidTr="00F73A66">
              <w:trPr>
                <w:trHeight w:val="257"/>
              </w:trPr>
              <w:tc>
                <w:tcPr>
                  <w:tcW w:w="4954" w:type="dxa"/>
                  <w:shd w:val="clear" w:color="auto" w:fill="D0CECE"/>
                </w:tcPr>
                <w:p w:rsidR="003A0AB5" w:rsidRDefault="003A0AB5" w:rsidP="003A0AB5">
                  <w:pPr>
                    <w:spacing w:before="20" w:after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F. Language Usage</w:t>
                  </w:r>
                </w:p>
              </w:tc>
              <w:tc>
                <w:tcPr>
                  <w:tcW w:w="630" w:type="dxa"/>
                  <w:shd w:val="clear" w:color="auto" w:fill="D0CECE"/>
                </w:tcPr>
                <w:p w:rsidR="003A0AB5" w:rsidRDefault="003A0AB5" w:rsidP="003A0AB5">
                  <w:pPr>
                    <w:spacing w:before="20" w:after="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3A0AB5" w:rsidTr="00F73A66">
              <w:trPr>
                <w:trHeight w:val="705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uses correct English exceptionally well and follows the format and style of scholarly writing.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A0AB5" w:rsidTr="00F73A66">
              <w:trPr>
                <w:trHeight w:val="705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generally uses correct English and follows the format and style of scholarly writing but has some easily visible language usage issues.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A0AB5" w:rsidTr="00F73A66">
              <w:trPr>
                <w:trHeight w:val="494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uses good English and follows the format and style of scholarly writing but has some recurring language issues. 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A0AB5" w:rsidTr="00F73A66">
              <w:trPr>
                <w:trHeight w:val="482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Answer consistently shows issues in language usage and in the format and style of scholarly writing. 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A0AB5" w:rsidTr="00F73A66">
              <w:trPr>
                <w:trHeight w:val="482"/>
              </w:trPr>
              <w:tc>
                <w:tcPr>
                  <w:tcW w:w="495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 hardly understandable due to recurring major language and formatting and style issues.</w:t>
                  </w:r>
                </w:p>
              </w:tc>
              <w:tc>
                <w:tcPr>
                  <w:tcW w:w="63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Default="003A0AB5" w:rsidP="003A0AB5"/>
        </w:tc>
      </w:tr>
      <w:tr w:rsidR="003A0AB5" w:rsidTr="003E2571">
        <w:trPr>
          <w:gridAfter w:val="1"/>
          <w:wAfter w:w="23" w:type="dxa"/>
          <w:trHeight w:val="2600"/>
        </w:trPr>
        <w:tc>
          <w:tcPr>
            <w:tcW w:w="11519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35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0"/>
              <w:gridCol w:w="634"/>
            </w:tblGrid>
            <w:tr w:rsidR="003A0AB5" w:rsidTr="003A0AB5">
              <w:trPr>
                <w:trHeight w:val="186"/>
              </w:trPr>
              <w:tc>
                <w:tcPr>
                  <w:tcW w:w="4890" w:type="dxa"/>
                  <w:shd w:val="clear" w:color="auto" w:fill="D0CECE"/>
                </w:tcPr>
                <w:p w:rsidR="003A0AB5" w:rsidRPr="004C6951" w:rsidRDefault="003A0AB5" w:rsidP="003A0AB5">
                  <w:pPr>
                    <w:spacing w:before="20" w:after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G. Literature</w:t>
                  </w:r>
                </w:p>
              </w:tc>
              <w:tc>
                <w:tcPr>
                  <w:tcW w:w="634" w:type="dxa"/>
                  <w:shd w:val="clear" w:color="auto" w:fill="D0CECE"/>
                </w:tcPr>
                <w:p w:rsidR="003A0AB5" w:rsidRDefault="003A0AB5" w:rsidP="003A0AB5">
                  <w:pPr>
                    <w:spacing w:before="20" w:after="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3A0AB5" w:rsidTr="003A0AB5">
              <w:trPr>
                <w:trHeight w:val="513"/>
              </w:trPr>
              <w:tc>
                <w:tcPr>
                  <w:tcW w:w="489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 supported by a rich repertoire of credible</w:t>
                  </w:r>
                  <w:r w:rsidR="000A500D">
                    <w:rPr>
                      <w:sz w:val="20"/>
                    </w:rPr>
                    <w:t>*</w:t>
                  </w:r>
                  <w:r>
                    <w:rPr>
                      <w:sz w:val="20"/>
                    </w:rPr>
                    <w:t xml:space="preserve"> and recent literature from leading thought leaders and experts in the discipline.</w:t>
                  </w:r>
                </w:p>
              </w:tc>
              <w:tc>
                <w:tcPr>
                  <w:tcW w:w="63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A0AB5" w:rsidTr="003A0AB5">
              <w:trPr>
                <w:trHeight w:val="513"/>
              </w:trPr>
              <w:tc>
                <w:tcPr>
                  <w:tcW w:w="489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 supported by an adequate number of credible</w:t>
                  </w:r>
                  <w:r w:rsidR="000A500D">
                    <w:rPr>
                      <w:sz w:val="20"/>
                    </w:rPr>
                    <w:t>*</w:t>
                  </w:r>
                  <w:r>
                    <w:rPr>
                      <w:sz w:val="20"/>
                    </w:rPr>
                    <w:t xml:space="preserve"> and recent literature from leading thought leaders and experts in the discipline.</w:t>
                  </w:r>
                </w:p>
              </w:tc>
              <w:tc>
                <w:tcPr>
                  <w:tcW w:w="63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A0AB5" w:rsidTr="003A0AB5">
              <w:trPr>
                <w:trHeight w:val="359"/>
              </w:trPr>
              <w:tc>
                <w:tcPr>
                  <w:tcW w:w="489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 supported by an adequate number of literature, some of which are not credible</w:t>
                  </w:r>
                  <w:r w:rsidR="000A500D">
                    <w:rPr>
                      <w:sz w:val="20"/>
                    </w:rPr>
                    <w:t>*</w:t>
                  </w:r>
                  <w:r>
                    <w:rPr>
                      <w:sz w:val="20"/>
                    </w:rPr>
                    <w:t xml:space="preserve"> and recent.</w:t>
                  </w:r>
                </w:p>
              </w:tc>
              <w:tc>
                <w:tcPr>
                  <w:tcW w:w="63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A0AB5" w:rsidTr="003A0AB5">
              <w:trPr>
                <w:trHeight w:val="350"/>
              </w:trPr>
              <w:tc>
                <w:tcPr>
                  <w:tcW w:w="489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 supported by a limited number of literature.</w:t>
                  </w:r>
                </w:p>
              </w:tc>
              <w:tc>
                <w:tcPr>
                  <w:tcW w:w="63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A0AB5" w:rsidTr="003A0AB5">
              <w:trPr>
                <w:trHeight w:val="186"/>
              </w:trPr>
              <w:tc>
                <w:tcPr>
                  <w:tcW w:w="4890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Answer is supported by a very limited number of literature.</w:t>
                  </w:r>
                </w:p>
              </w:tc>
              <w:tc>
                <w:tcPr>
                  <w:tcW w:w="634" w:type="dxa"/>
                </w:tcPr>
                <w:p w:rsidR="003A0AB5" w:rsidRDefault="003A0AB5" w:rsidP="003A0AB5">
                  <w:pPr>
                    <w:spacing w:before="20" w:after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Pr="000512AA" w:rsidRDefault="003A0AB5" w:rsidP="003A0AB5">
            <w:pPr>
              <w:rPr>
                <w:b/>
              </w:rPr>
            </w:pPr>
          </w:p>
        </w:tc>
      </w:tr>
    </w:tbl>
    <w:p w:rsidR="00DA77F3" w:rsidRDefault="000A500D" w:rsidP="000A500D">
      <w:pPr>
        <w:pStyle w:val="ListParagraph"/>
      </w:pPr>
      <w:r>
        <w:t xml:space="preserve">*Credible </w:t>
      </w:r>
      <w:r w:rsidR="00576D0E">
        <w:t>as used in this rubric means trustworthy and cited accurately.</w:t>
      </w:r>
    </w:p>
    <w:sectPr w:rsidR="00DA77F3" w:rsidSect="00F73A66">
      <w:type w:val="continuous"/>
      <w:pgSz w:w="12240" w:h="15840"/>
      <w:pgMar w:top="0" w:right="5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DFA" w:rsidRDefault="001A0DFA" w:rsidP="00C747D3">
      <w:r>
        <w:separator/>
      </w:r>
    </w:p>
  </w:endnote>
  <w:endnote w:type="continuationSeparator" w:id="0">
    <w:p w:rsidR="001A0DFA" w:rsidRDefault="001A0DFA" w:rsidP="00C7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00B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7F3" w:rsidRDefault="00DA77F3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Comprehensive Exam</w:t>
    </w:r>
    <w:r w:rsidR="00FB3836">
      <w:rPr>
        <w:i/>
        <w:sz w:val="16"/>
        <w:szCs w:val="16"/>
      </w:rPr>
      <w:t xml:space="preserve"> Rubric</w:t>
    </w:r>
  </w:p>
  <w:p w:rsidR="00DA77F3" w:rsidRPr="00DA77F3" w:rsidRDefault="00FB3836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Approved by the Education D</w:t>
    </w:r>
    <w:r w:rsidR="00E83866">
      <w:rPr>
        <w:i/>
        <w:sz w:val="16"/>
        <w:szCs w:val="16"/>
      </w:rPr>
      <w:t>epartment</w:t>
    </w:r>
    <w:r>
      <w:rPr>
        <w:i/>
        <w:sz w:val="16"/>
        <w:szCs w:val="16"/>
      </w:rPr>
      <w:t xml:space="preserve"> on March 9</w:t>
    </w:r>
    <w:r w:rsidR="00DA77F3" w:rsidRPr="00DA77F3">
      <w:rPr>
        <w:i/>
        <w:sz w:val="16"/>
        <w:szCs w:val="16"/>
      </w:rPr>
      <w:t>, 2021</w:t>
    </w:r>
  </w:p>
  <w:p w:rsidR="00DA77F3" w:rsidRDefault="00DA7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DFA" w:rsidRDefault="001A0DFA" w:rsidP="00C747D3">
      <w:r>
        <w:separator/>
      </w:r>
    </w:p>
  </w:footnote>
  <w:footnote w:type="continuationSeparator" w:id="0">
    <w:p w:rsidR="001A0DFA" w:rsidRDefault="001A0DFA" w:rsidP="00C7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762"/>
    <w:multiLevelType w:val="hybridMultilevel"/>
    <w:tmpl w:val="1FE847C6"/>
    <w:lvl w:ilvl="0" w:tplc="3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5A"/>
    <w:rsid w:val="000042D9"/>
    <w:rsid w:val="00014E1F"/>
    <w:rsid w:val="00016901"/>
    <w:rsid w:val="00030F4B"/>
    <w:rsid w:val="00040901"/>
    <w:rsid w:val="0005076A"/>
    <w:rsid w:val="000512AA"/>
    <w:rsid w:val="000559F2"/>
    <w:rsid w:val="0006443A"/>
    <w:rsid w:val="00075072"/>
    <w:rsid w:val="000755A0"/>
    <w:rsid w:val="00083685"/>
    <w:rsid w:val="0009535D"/>
    <w:rsid w:val="000A36E3"/>
    <w:rsid w:val="000A500D"/>
    <w:rsid w:val="000B01A5"/>
    <w:rsid w:val="000B4288"/>
    <w:rsid w:val="000B65E1"/>
    <w:rsid w:val="000B7B5C"/>
    <w:rsid w:val="000C5318"/>
    <w:rsid w:val="000C6233"/>
    <w:rsid w:val="000D16BC"/>
    <w:rsid w:val="000D3785"/>
    <w:rsid w:val="000E3F22"/>
    <w:rsid w:val="00104FD3"/>
    <w:rsid w:val="0010644F"/>
    <w:rsid w:val="00115C7D"/>
    <w:rsid w:val="001208B6"/>
    <w:rsid w:val="00137A3D"/>
    <w:rsid w:val="00137ADB"/>
    <w:rsid w:val="001456C0"/>
    <w:rsid w:val="00145862"/>
    <w:rsid w:val="00145C34"/>
    <w:rsid w:val="00157A1E"/>
    <w:rsid w:val="001813D3"/>
    <w:rsid w:val="00182B86"/>
    <w:rsid w:val="0019181D"/>
    <w:rsid w:val="001936B1"/>
    <w:rsid w:val="001A0DFA"/>
    <w:rsid w:val="001B22D5"/>
    <w:rsid w:val="001B79E7"/>
    <w:rsid w:val="001C2435"/>
    <w:rsid w:val="001C55B3"/>
    <w:rsid w:val="001F1745"/>
    <w:rsid w:val="00214FF9"/>
    <w:rsid w:val="00216CC2"/>
    <w:rsid w:val="00227F1E"/>
    <w:rsid w:val="00235903"/>
    <w:rsid w:val="002421C6"/>
    <w:rsid w:val="0024557C"/>
    <w:rsid w:val="00251685"/>
    <w:rsid w:val="00273767"/>
    <w:rsid w:val="0027592F"/>
    <w:rsid w:val="00275AE0"/>
    <w:rsid w:val="002827C2"/>
    <w:rsid w:val="002A17A8"/>
    <w:rsid w:val="002A4C63"/>
    <w:rsid w:val="002A4E19"/>
    <w:rsid w:val="002A5046"/>
    <w:rsid w:val="002B1697"/>
    <w:rsid w:val="002B3E41"/>
    <w:rsid w:val="002B6EE2"/>
    <w:rsid w:val="002C388E"/>
    <w:rsid w:val="002C39E3"/>
    <w:rsid w:val="002E29DF"/>
    <w:rsid w:val="002F596D"/>
    <w:rsid w:val="00301EDD"/>
    <w:rsid w:val="00332F49"/>
    <w:rsid w:val="00351F38"/>
    <w:rsid w:val="003546C3"/>
    <w:rsid w:val="00383A7D"/>
    <w:rsid w:val="003846BC"/>
    <w:rsid w:val="00392745"/>
    <w:rsid w:val="003A0AB5"/>
    <w:rsid w:val="003A1794"/>
    <w:rsid w:val="003A6ACF"/>
    <w:rsid w:val="003A7983"/>
    <w:rsid w:val="003B7B29"/>
    <w:rsid w:val="003C26DC"/>
    <w:rsid w:val="003C6663"/>
    <w:rsid w:val="003D63B3"/>
    <w:rsid w:val="003E0F25"/>
    <w:rsid w:val="003E2571"/>
    <w:rsid w:val="003E4E61"/>
    <w:rsid w:val="003F7736"/>
    <w:rsid w:val="00406038"/>
    <w:rsid w:val="004122EC"/>
    <w:rsid w:val="0042094B"/>
    <w:rsid w:val="00433E2E"/>
    <w:rsid w:val="00436092"/>
    <w:rsid w:val="00440412"/>
    <w:rsid w:val="00450629"/>
    <w:rsid w:val="00465369"/>
    <w:rsid w:val="00483A63"/>
    <w:rsid w:val="0048420B"/>
    <w:rsid w:val="00486F43"/>
    <w:rsid w:val="00496350"/>
    <w:rsid w:val="004A1EBA"/>
    <w:rsid w:val="004B30D4"/>
    <w:rsid w:val="004B4428"/>
    <w:rsid w:val="004C1FB6"/>
    <w:rsid w:val="004D29CB"/>
    <w:rsid w:val="004F24D0"/>
    <w:rsid w:val="00501263"/>
    <w:rsid w:val="00515C67"/>
    <w:rsid w:val="00524A52"/>
    <w:rsid w:val="00530D17"/>
    <w:rsid w:val="00544724"/>
    <w:rsid w:val="00551693"/>
    <w:rsid w:val="00570D35"/>
    <w:rsid w:val="005713EA"/>
    <w:rsid w:val="00572631"/>
    <w:rsid w:val="00575BFE"/>
    <w:rsid w:val="00576D0E"/>
    <w:rsid w:val="00582610"/>
    <w:rsid w:val="005856CD"/>
    <w:rsid w:val="005A0692"/>
    <w:rsid w:val="005A62A6"/>
    <w:rsid w:val="005A67EC"/>
    <w:rsid w:val="005F2190"/>
    <w:rsid w:val="0060697E"/>
    <w:rsid w:val="00614DB3"/>
    <w:rsid w:val="0062624E"/>
    <w:rsid w:val="00627C32"/>
    <w:rsid w:val="00632053"/>
    <w:rsid w:val="0064098A"/>
    <w:rsid w:val="00667246"/>
    <w:rsid w:val="00684143"/>
    <w:rsid w:val="00695F77"/>
    <w:rsid w:val="006B2E0F"/>
    <w:rsid w:val="006B4EE4"/>
    <w:rsid w:val="006E72C9"/>
    <w:rsid w:val="006F20D8"/>
    <w:rsid w:val="00701B5E"/>
    <w:rsid w:val="007056A0"/>
    <w:rsid w:val="00724F13"/>
    <w:rsid w:val="00746E88"/>
    <w:rsid w:val="00750EA0"/>
    <w:rsid w:val="007551BA"/>
    <w:rsid w:val="00756B8B"/>
    <w:rsid w:val="00773161"/>
    <w:rsid w:val="00775A71"/>
    <w:rsid w:val="00776604"/>
    <w:rsid w:val="00776CCD"/>
    <w:rsid w:val="007830E2"/>
    <w:rsid w:val="00785145"/>
    <w:rsid w:val="00790BE7"/>
    <w:rsid w:val="00794B87"/>
    <w:rsid w:val="007955D9"/>
    <w:rsid w:val="007A001A"/>
    <w:rsid w:val="007A43E7"/>
    <w:rsid w:val="007A62D5"/>
    <w:rsid w:val="007B4BF5"/>
    <w:rsid w:val="007C01B2"/>
    <w:rsid w:val="007C07C4"/>
    <w:rsid w:val="007C7FDA"/>
    <w:rsid w:val="007E169A"/>
    <w:rsid w:val="007E3E3F"/>
    <w:rsid w:val="007E7B2C"/>
    <w:rsid w:val="007F69DA"/>
    <w:rsid w:val="00806DEC"/>
    <w:rsid w:val="00810168"/>
    <w:rsid w:val="008213A9"/>
    <w:rsid w:val="0082768C"/>
    <w:rsid w:val="00827C4B"/>
    <w:rsid w:val="00831C69"/>
    <w:rsid w:val="008328F8"/>
    <w:rsid w:val="0084372E"/>
    <w:rsid w:val="00843F1E"/>
    <w:rsid w:val="008446AA"/>
    <w:rsid w:val="0086101C"/>
    <w:rsid w:val="008704B6"/>
    <w:rsid w:val="0088400D"/>
    <w:rsid w:val="00890F3A"/>
    <w:rsid w:val="00892E32"/>
    <w:rsid w:val="00896D54"/>
    <w:rsid w:val="008E5E0E"/>
    <w:rsid w:val="008F11D1"/>
    <w:rsid w:val="008F4E43"/>
    <w:rsid w:val="008F547B"/>
    <w:rsid w:val="00902007"/>
    <w:rsid w:val="00921F8F"/>
    <w:rsid w:val="0092670D"/>
    <w:rsid w:val="009308E1"/>
    <w:rsid w:val="0097514B"/>
    <w:rsid w:val="00984FC9"/>
    <w:rsid w:val="009851A8"/>
    <w:rsid w:val="00992A15"/>
    <w:rsid w:val="00995D08"/>
    <w:rsid w:val="009B2273"/>
    <w:rsid w:val="009B3C24"/>
    <w:rsid w:val="009B5259"/>
    <w:rsid w:val="009C203A"/>
    <w:rsid w:val="009C5570"/>
    <w:rsid w:val="009D0889"/>
    <w:rsid w:val="009D61D4"/>
    <w:rsid w:val="009E05DF"/>
    <w:rsid w:val="009F26BB"/>
    <w:rsid w:val="009F5426"/>
    <w:rsid w:val="009F6A2A"/>
    <w:rsid w:val="00A13466"/>
    <w:rsid w:val="00A242AC"/>
    <w:rsid w:val="00A26630"/>
    <w:rsid w:val="00A31E9A"/>
    <w:rsid w:val="00A347F4"/>
    <w:rsid w:val="00A35279"/>
    <w:rsid w:val="00A4118B"/>
    <w:rsid w:val="00A4192E"/>
    <w:rsid w:val="00A9201C"/>
    <w:rsid w:val="00A93F2D"/>
    <w:rsid w:val="00AA17F6"/>
    <w:rsid w:val="00AA2C0A"/>
    <w:rsid w:val="00AB0D04"/>
    <w:rsid w:val="00AB2163"/>
    <w:rsid w:val="00AC4206"/>
    <w:rsid w:val="00AC703D"/>
    <w:rsid w:val="00B048D7"/>
    <w:rsid w:val="00B0568D"/>
    <w:rsid w:val="00B073D0"/>
    <w:rsid w:val="00B11201"/>
    <w:rsid w:val="00B20239"/>
    <w:rsid w:val="00B27FBC"/>
    <w:rsid w:val="00B5348C"/>
    <w:rsid w:val="00B813CB"/>
    <w:rsid w:val="00B87895"/>
    <w:rsid w:val="00BA45D5"/>
    <w:rsid w:val="00BA6E0B"/>
    <w:rsid w:val="00BA7CDE"/>
    <w:rsid w:val="00BC1C04"/>
    <w:rsid w:val="00BC2044"/>
    <w:rsid w:val="00BC4D8C"/>
    <w:rsid w:val="00BE3D72"/>
    <w:rsid w:val="00BE3E86"/>
    <w:rsid w:val="00BE7765"/>
    <w:rsid w:val="00BF3C4F"/>
    <w:rsid w:val="00BF4541"/>
    <w:rsid w:val="00C023A2"/>
    <w:rsid w:val="00C10B71"/>
    <w:rsid w:val="00C10BBF"/>
    <w:rsid w:val="00C1168A"/>
    <w:rsid w:val="00C36627"/>
    <w:rsid w:val="00C42BC9"/>
    <w:rsid w:val="00C51BBE"/>
    <w:rsid w:val="00C54E19"/>
    <w:rsid w:val="00C7054E"/>
    <w:rsid w:val="00C73EB2"/>
    <w:rsid w:val="00C74445"/>
    <w:rsid w:val="00C74658"/>
    <w:rsid w:val="00C747D3"/>
    <w:rsid w:val="00C81527"/>
    <w:rsid w:val="00C947C5"/>
    <w:rsid w:val="00C97FB8"/>
    <w:rsid w:val="00CB4061"/>
    <w:rsid w:val="00CD6B96"/>
    <w:rsid w:val="00CE715B"/>
    <w:rsid w:val="00D06F00"/>
    <w:rsid w:val="00D46EE0"/>
    <w:rsid w:val="00D62A0C"/>
    <w:rsid w:val="00D753AC"/>
    <w:rsid w:val="00D823A7"/>
    <w:rsid w:val="00D9018C"/>
    <w:rsid w:val="00DA4416"/>
    <w:rsid w:val="00DA77F3"/>
    <w:rsid w:val="00DC6219"/>
    <w:rsid w:val="00DD1F5B"/>
    <w:rsid w:val="00DE179B"/>
    <w:rsid w:val="00DF1C5C"/>
    <w:rsid w:val="00DF563A"/>
    <w:rsid w:val="00DF6723"/>
    <w:rsid w:val="00E110D5"/>
    <w:rsid w:val="00E1390F"/>
    <w:rsid w:val="00E15F6F"/>
    <w:rsid w:val="00E26741"/>
    <w:rsid w:val="00E26775"/>
    <w:rsid w:val="00E30D43"/>
    <w:rsid w:val="00E41973"/>
    <w:rsid w:val="00E44761"/>
    <w:rsid w:val="00E45A6C"/>
    <w:rsid w:val="00E472CA"/>
    <w:rsid w:val="00E639AC"/>
    <w:rsid w:val="00E65675"/>
    <w:rsid w:val="00E73CE3"/>
    <w:rsid w:val="00E772EC"/>
    <w:rsid w:val="00E83866"/>
    <w:rsid w:val="00E863FE"/>
    <w:rsid w:val="00E8692F"/>
    <w:rsid w:val="00E97E86"/>
    <w:rsid w:val="00EA4B5B"/>
    <w:rsid w:val="00EA533D"/>
    <w:rsid w:val="00ED4B9C"/>
    <w:rsid w:val="00EE0447"/>
    <w:rsid w:val="00EF2209"/>
    <w:rsid w:val="00EF2D9E"/>
    <w:rsid w:val="00EF4FBC"/>
    <w:rsid w:val="00EF7428"/>
    <w:rsid w:val="00F0040C"/>
    <w:rsid w:val="00F0549A"/>
    <w:rsid w:val="00F116F8"/>
    <w:rsid w:val="00F166EF"/>
    <w:rsid w:val="00F24556"/>
    <w:rsid w:val="00F518EA"/>
    <w:rsid w:val="00F5403C"/>
    <w:rsid w:val="00F55935"/>
    <w:rsid w:val="00F60C68"/>
    <w:rsid w:val="00F73A66"/>
    <w:rsid w:val="00F8305A"/>
    <w:rsid w:val="00F955A3"/>
    <w:rsid w:val="00FB3836"/>
    <w:rsid w:val="00FC2BF7"/>
    <w:rsid w:val="00FC6560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8C33"/>
  <w15:chartTrackingRefBased/>
  <w15:docId w15:val="{5216BBDB-81B2-44A6-879D-DAD3FF4B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F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6F00"/>
    <w:pPr>
      <w:jc w:val="center"/>
    </w:pPr>
    <w:rPr>
      <w:b/>
      <w:sz w:val="52"/>
    </w:rPr>
  </w:style>
  <w:style w:type="character" w:customStyle="1" w:styleId="BodyTextChar">
    <w:name w:val="Body Text Char"/>
    <w:link w:val="BodyText"/>
    <w:rsid w:val="00D06F00"/>
    <w:rPr>
      <w:rFonts w:ascii="Times New Roman" w:eastAsia="Times New Roman" w:hAnsi="Times New Roman" w:cs="Times New Roman"/>
      <w:b/>
      <w:sz w:val="52"/>
    </w:rPr>
  </w:style>
  <w:style w:type="table" w:styleId="TableGrid">
    <w:name w:val="Table Grid"/>
    <w:basedOn w:val="TableNormal"/>
    <w:uiPriority w:val="39"/>
    <w:rsid w:val="0000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8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7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747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47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747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Safary Wa-Mbaleka</dc:creator>
  <cp:keywords/>
  <dc:description/>
  <cp:lastModifiedBy>educ-sec</cp:lastModifiedBy>
  <cp:revision>2</cp:revision>
  <cp:lastPrinted>2021-03-09T01:28:00Z</cp:lastPrinted>
  <dcterms:created xsi:type="dcterms:W3CDTF">2023-09-20T03:07:00Z</dcterms:created>
  <dcterms:modified xsi:type="dcterms:W3CDTF">2023-09-20T03:07:00Z</dcterms:modified>
</cp:coreProperties>
</file>