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E43B" w14:textId="2D5D4BD0" w:rsidR="004B0BD3" w:rsidRPr="004B0BD3" w:rsidRDefault="004B0BD3" w:rsidP="004B0BD3">
      <w:pPr>
        <w:jc w:val="center"/>
        <w:rPr>
          <w:rFonts w:ascii="Optima" w:hAnsi="Optima"/>
          <w:b/>
          <w:sz w:val="20"/>
          <w:szCs w:val="20"/>
        </w:rPr>
      </w:pPr>
      <w:bookmarkStart w:id="0" w:name="_Hlk146100945"/>
      <w:r w:rsidRPr="004B0BD3">
        <w:rPr>
          <w:rFonts w:ascii="Optima" w:hAnsi="Optima"/>
          <w:b/>
          <w:sz w:val="20"/>
          <w:szCs w:val="20"/>
        </w:rPr>
        <w:t>Graduate School</w:t>
      </w:r>
    </w:p>
    <w:p w14:paraId="6F322F7E" w14:textId="07717A0D" w:rsidR="004B0BD3" w:rsidRPr="004B0BD3" w:rsidRDefault="004B0BD3" w:rsidP="004B0BD3">
      <w:pPr>
        <w:jc w:val="center"/>
        <w:rPr>
          <w:rFonts w:ascii="Optima" w:hAnsi="Optima"/>
          <w:b/>
          <w:sz w:val="20"/>
          <w:szCs w:val="20"/>
        </w:rPr>
      </w:pPr>
      <w:r w:rsidRPr="004B0BD3">
        <w:rPr>
          <w:rFonts w:ascii="Optima" w:hAnsi="Optima"/>
          <w:b/>
          <w:sz w:val="20"/>
          <w:szCs w:val="20"/>
        </w:rPr>
        <w:t>Education Department</w:t>
      </w:r>
    </w:p>
    <w:p w14:paraId="27640025" w14:textId="77777777" w:rsidR="004B0BD3" w:rsidRDefault="004B0BD3" w:rsidP="004B0BD3">
      <w:pPr>
        <w:jc w:val="center"/>
        <w:rPr>
          <w:rFonts w:ascii="Optima" w:hAnsi="Optima"/>
          <w:b/>
          <w:sz w:val="20"/>
          <w:szCs w:val="20"/>
        </w:rPr>
      </w:pPr>
    </w:p>
    <w:p w14:paraId="3D52B6BA" w14:textId="1C1CBE5E" w:rsidR="004B0BD3" w:rsidRPr="004B0BD3" w:rsidRDefault="004B0BD3" w:rsidP="004B0BD3">
      <w:pPr>
        <w:jc w:val="center"/>
        <w:rPr>
          <w:rFonts w:ascii="Optima" w:hAnsi="Optima"/>
          <w:b/>
          <w:color w:val="4472C4" w:themeColor="accent1"/>
          <w:sz w:val="28"/>
          <w:szCs w:val="28"/>
        </w:rPr>
      </w:pPr>
      <w:r w:rsidRPr="004B0BD3">
        <w:rPr>
          <w:rFonts w:ascii="Optima" w:hAnsi="Optima"/>
          <w:b/>
          <w:color w:val="4472C4" w:themeColor="accent1"/>
          <w:sz w:val="28"/>
          <w:szCs w:val="28"/>
        </w:rPr>
        <w:t>Project Rubric</w:t>
      </w:r>
    </w:p>
    <w:p w14:paraId="242112C1" w14:textId="77777777" w:rsidR="004B0BD3" w:rsidRPr="005B6600" w:rsidRDefault="004B0BD3" w:rsidP="004B0BD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1443"/>
        <w:gridCol w:w="2512"/>
        <w:gridCol w:w="2430"/>
        <w:gridCol w:w="2430"/>
        <w:gridCol w:w="1153"/>
      </w:tblGrid>
      <w:tr w:rsidR="004B0BD3" w:rsidRPr="004B0BD3" w14:paraId="116556B2" w14:textId="77777777" w:rsidTr="004B0BD3">
        <w:tc>
          <w:tcPr>
            <w:tcW w:w="1443" w:type="dxa"/>
            <w:shd w:val="clear" w:color="auto" w:fill="C5E0B3" w:themeFill="accent6" w:themeFillTint="66"/>
          </w:tcPr>
          <w:p w14:paraId="23D92ADD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512" w:type="dxa"/>
            <w:shd w:val="clear" w:color="auto" w:fill="C5E0B3" w:themeFill="accent6" w:themeFillTint="66"/>
          </w:tcPr>
          <w:p w14:paraId="5D4E3554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Exemplary</w:t>
            </w:r>
          </w:p>
          <w:p w14:paraId="1C60B794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456F56FF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Satisfactory</w:t>
            </w:r>
          </w:p>
          <w:p w14:paraId="5B69513F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725ECB34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Unsatisfactory</w:t>
            </w:r>
          </w:p>
          <w:p w14:paraId="39A68A9E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C5E0B3" w:themeFill="accent6" w:themeFillTint="66"/>
          </w:tcPr>
          <w:p w14:paraId="4520ABA3" w14:textId="77777777" w:rsidR="004B0BD3" w:rsidRPr="004B0BD3" w:rsidRDefault="004B0BD3" w:rsidP="003A7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4B0BD3" w:rsidRPr="004B0BD3" w14:paraId="3E7EB585" w14:textId="77777777" w:rsidTr="004B0BD3">
        <w:tc>
          <w:tcPr>
            <w:tcW w:w="1443" w:type="dxa"/>
          </w:tcPr>
          <w:p w14:paraId="77BBB344" w14:textId="77777777" w:rsidR="004B0BD3" w:rsidRPr="004B0BD3" w:rsidRDefault="004B0BD3" w:rsidP="003A711E">
            <w:pPr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Purpose</w:t>
            </w:r>
          </w:p>
          <w:p w14:paraId="76D93847" w14:textId="77777777" w:rsidR="004B0BD3" w:rsidRPr="004B0BD3" w:rsidRDefault="004B0BD3" w:rsidP="003A7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14:paraId="0650F04F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>Writer’s purpose is clear and consistent throughout the project</w:t>
            </w:r>
          </w:p>
        </w:tc>
        <w:tc>
          <w:tcPr>
            <w:tcW w:w="2430" w:type="dxa"/>
          </w:tcPr>
          <w:p w14:paraId="6A1FCB8E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>Writer’s purpose is clear in places, not clear in others</w:t>
            </w:r>
          </w:p>
        </w:tc>
        <w:tc>
          <w:tcPr>
            <w:tcW w:w="2430" w:type="dxa"/>
          </w:tcPr>
          <w:p w14:paraId="60D10404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>Writer’s purpose is unclear or inconsistent</w:t>
            </w:r>
          </w:p>
        </w:tc>
        <w:tc>
          <w:tcPr>
            <w:tcW w:w="1153" w:type="dxa"/>
          </w:tcPr>
          <w:p w14:paraId="4D93E9D7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</w:tr>
      <w:tr w:rsidR="004B0BD3" w:rsidRPr="004B0BD3" w14:paraId="2F32C1D0" w14:textId="77777777" w:rsidTr="004B0BD3">
        <w:tc>
          <w:tcPr>
            <w:tcW w:w="1443" w:type="dxa"/>
          </w:tcPr>
          <w:p w14:paraId="1E06960C" w14:textId="77777777" w:rsidR="004B0BD3" w:rsidRPr="004B0BD3" w:rsidRDefault="004B0BD3" w:rsidP="003A711E">
            <w:pPr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Content</w:t>
            </w:r>
          </w:p>
          <w:p w14:paraId="7DB6FEF5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705FEA79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Materials meet the content selection criteria and are relevant and meaningful; ideas work together as a unified whole; main points are sufficiently supported with evidence. </w:t>
            </w:r>
          </w:p>
        </w:tc>
        <w:tc>
          <w:tcPr>
            <w:tcW w:w="2430" w:type="dxa"/>
          </w:tcPr>
          <w:p w14:paraId="2AB30C55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Most materials meet the content selection criteria and are relevant and meaningful; only some main points and ideas are supported sufficiently; support may not be sufficient or specific. </w:t>
            </w:r>
          </w:p>
        </w:tc>
        <w:tc>
          <w:tcPr>
            <w:tcW w:w="2430" w:type="dxa"/>
          </w:tcPr>
          <w:p w14:paraId="31ECF3C5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Most items do not meet the content selection criteria and are not relevant and meaningful; insufficient and non-specific support for main ideas; frequent generalizations without support. </w:t>
            </w:r>
          </w:p>
        </w:tc>
        <w:tc>
          <w:tcPr>
            <w:tcW w:w="1153" w:type="dxa"/>
          </w:tcPr>
          <w:p w14:paraId="6A508CB4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</w:tr>
      <w:tr w:rsidR="004B0BD3" w:rsidRPr="004B0BD3" w14:paraId="3FE73B50" w14:textId="77777777" w:rsidTr="004B0BD3">
        <w:tc>
          <w:tcPr>
            <w:tcW w:w="1443" w:type="dxa"/>
          </w:tcPr>
          <w:p w14:paraId="49421C08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Structure &amp; Organization</w:t>
            </w:r>
            <w:r w:rsidRPr="004B0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</w:tcPr>
          <w:p w14:paraId="083A4616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Content is well organized; ideas are arranged sequentially and logically to support the purpose of the study; paragraphs are well developed and appropriately divided; ideas flow smoothly and are clearly linked to each other by effective transitions. </w:t>
            </w:r>
          </w:p>
        </w:tc>
        <w:tc>
          <w:tcPr>
            <w:tcW w:w="2430" w:type="dxa"/>
          </w:tcPr>
          <w:p w14:paraId="3E9F720A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Content is fairly organized; some logic links may be faulty, but paragraphs relate to paper’s aim; paragraphs are fairly developed but sometimes not appropriately divided; lacking in effective transitions. </w:t>
            </w:r>
          </w:p>
        </w:tc>
        <w:tc>
          <w:tcPr>
            <w:tcW w:w="2430" w:type="dxa"/>
          </w:tcPr>
          <w:p w14:paraId="05E6BE61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>Content is poorly organized. Paragraphs are mostly stand-</w:t>
            </w:r>
            <w:proofErr w:type="spellStart"/>
            <w:r w:rsidRPr="004B0BD3">
              <w:rPr>
                <w:sz w:val="20"/>
                <w:szCs w:val="20"/>
              </w:rPr>
              <w:t>alones</w:t>
            </w:r>
            <w:proofErr w:type="spellEnd"/>
            <w:r w:rsidRPr="004B0BD3">
              <w:rPr>
                <w:sz w:val="20"/>
                <w:szCs w:val="20"/>
              </w:rPr>
              <w:t xml:space="preserve">, disconnected. No evident transitions or planned sequence. </w:t>
            </w:r>
          </w:p>
        </w:tc>
        <w:tc>
          <w:tcPr>
            <w:tcW w:w="1153" w:type="dxa"/>
          </w:tcPr>
          <w:p w14:paraId="0022536D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</w:tr>
      <w:tr w:rsidR="004B0BD3" w:rsidRPr="004B0BD3" w14:paraId="751F481D" w14:textId="77777777" w:rsidTr="004B0BD3">
        <w:tc>
          <w:tcPr>
            <w:tcW w:w="1443" w:type="dxa"/>
          </w:tcPr>
          <w:p w14:paraId="24DB472E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Personal Contribution</w:t>
            </w:r>
          </w:p>
        </w:tc>
        <w:tc>
          <w:tcPr>
            <w:tcW w:w="2512" w:type="dxa"/>
          </w:tcPr>
          <w:p w14:paraId="0B466CC8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Personal investment is visible through high-quality work, depth of thought, creativity, and original charts, diagrams, or models. </w:t>
            </w:r>
          </w:p>
        </w:tc>
        <w:tc>
          <w:tcPr>
            <w:tcW w:w="2430" w:type="dxa"/>
          </w:tcPr>
          <w:p w14:paraId="27C7E98F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>Personal investment is visible through some original thoughts and use of charts, diagrams, or models.</w:t>
            </w:r>
          </w:p>
        </w:tc>
        <w:tc>
          <w:tcPr>
            <w:tcW w:w="2430" w:type="dxa"/>
          </w:tcPr>
          <w:p w14:paraId="3B57CF91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Few original thoughts, limited creativity, little attention to graphic organizers  </w:t>
            </w:r>
          </w:p>
        </w:tc>
        <w:tc>
          <w:tcPr>
            <w:tcW w:w="1153" w:type="dxa"/>
          </w:tcPr>
          <w:p w14:paraId="32C2C57E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</w:tr>
      <w:tr w:rsidR="004B0BD3" w:rsidRPr="004B0BD3" w14:paraId="2816B90D" w14:textId="77777777" w:rsidTr="004B0BD3">
        <w:tc>
          <w:tcPr>
            <w:tcW w:w="1443" w:type="dxa"/>
          </w:tcPr>
          <w:p w14:paraId="4C1E7C77" w14:textId="77777777" w:rsidR="004B0BD3" w:rsidRPr="004B0BD3" w:rsidRDefault="004B0BD3" w:rsidP="003A711E">
            <w:pPr>
              <w:rPr>
                <w:b/>
                <w:bCs/>
                <w:sz w:val="20"/>
                <w:szCs w:val="20"/>
              </w:rPr>
            </w:pPr>
            <w:r w:rsidRPr="004B0BD3">
              <w:rPr>
                <w:b/>
                <w:bCs/>
                <w:sz w:val="20"/>
                <w:szCs w:val="20"/>
              </w:rPr>
              <w:t>Mechanics, Format &amp; Style</w:t>
            </w:r>
          </w:p>
        </w:tc>
        <w:tc>
          <w:tcPr>
            <w:tcW w:w="2512" w:type="dxa"/>
          </w:tcPr>
          <w:p w14:paraId="4899CBDA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Free of grammatical, punctuation, spelling, capitalization errors; format and style consistently used. </w:t>
            </w:r>
          </w:p>
        </w:tc>
        <w:tc>
          <w:tcPr>
            <w:tcW w:w="2430" w:type="dxa"/>
          </w:tcPr>
          <w:p w14:paraId="4F2E563E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Contains only occasional grammatical, punctuation, spelling, and/or capitalization errors. Few formatting errors. </w:t>
            </w:r>
          </w:p>
        </w:tc>
        <w:tc>
          <w:tcPr>
            <w:tcW w:w="2430" w:type="dxa"/>
          </w:tcPr>
          <w:p w14:paraId="3FAF5F84" w14:textId="77777777" w:rsidR="004B0BD3" w:rsidRPr="004B0BD3" w:rsidRDefault="004B0BD3" w:rsidP="003A711E">
            <w:pPr>
              <w:rPr>
                <w:sz w:val="20"/>
                <w:szCs w:val="20"/>
              </w:rPr>
            </w:pPr>
            <w:r w:rsidRPr="004B0BD3">
              <w:rPr>
                <w:sz w:val="20"/>
                <w:szCs w:val="20"/>
              </w:rPr>
              <w:t xml:space="preserve">Contains many errors of punctuation, spelling, and/or capitalization. Errors interfere with meaning. Formatting is inconsistent and incorrect in most places. </w:t>
            </w:r>
          </w:p>
        </w:tc>
        <w:tc>
          <w:tcPr>
            <w:tcW w:w="1153" w:type="dxa"/>
          </w:tcPr>
          <w:p w14:paraId="45F0205F" w14:textId="77777777" w:rsidR="004B0BD3" w:rsidRPr="004B0BD3" w:rsidRDefault="004B0BD3" w:rsidP="003A711E">
            <w:pPr>
              <w:rPr>
                <w:sz w:val="20"/>
                <w:szCs w:val="20"/>
              </w:rPr>
            </w:pPr>
          </w:p>
        </w:tc>
      </w:tr>
    </w:tbl>
    <w:p w14:paraId="0AC5E7B7" w14:textId="77777777" w:rsidR="004B0BD3" w:rsidRDefault="004B0BD3" w:rsidP="004B0BD3"/>
    <w:p w14:paraId="10218967" w14:textId="67947CCD" w:rsidR="00595CAE" w:rsidRDefault="00595CAE" w:rsidP="00595CAE"/>
    <w:p w14:paraId="4684A129" w14:textId="4A27B74D" w:rsidR="004B0BD3" w:rsidRDefault="004B0BD3" w:rsidP="00595CAE"/>
    <w:p w14:paraId="70AFE447" w14:textId="45E4D456" w:rsidR="004B0BD3" w:rsidRDefault="004B0BD3" w:rsidP="00595CAE"/>
    <w:p w14:paraId="76B2BA56" w14:textId="68C43E91" w:rsidR="004B0BD3" w:rsidRPr="004B0BD3" w:rsidRDefault="004B0BD3" w:rsidP="00595CAE">
      <w:pPr>
        <w:rPr>
          <w:b/>
          <w:i/>
          <w:sz w:val="20"/>
          <w:szCs w:val="20"/>
        </w:rPr>
      </w:pPr>
      <w:bookmarkStart w:id="1" w:name="_GoBack"/>
      <w:r w:rsidRPr="004B0BD3">
        <w:rPr>
          <w:b/>
          <w:i/>
          <w:sz w:val="20"/>
          <w:szCs w:val="20"/>
        </w:rPr>
        <w:t>Project Rubric</w:t>
      </w:r>
    </w:p>
    <w:p w14:paraId="4BA14200" w14:textId="46CCA156" w:rsidR="004B0BD3" w:rsidRPr="004B0BD3" w:rsidRDefault="004B0BD3" w:rsidP="00595CAE">
      <w:pPr>
        <w:rPr>
          <w:i/>
          <w:sz w:val="20"/>
          <w:szCs w:val="20"/>
        </w:rPr>
      </w:pPr>
      <w:r w:rsidRPr="004B0BD3">
        <w:rPr>
          <w:i/>
          <w:sz w:val="20"/>
          <w:szCs w:val="20"/>
        </w:rPr>
        <w:t>Approved by the Education Department on March 16, 2021</w:t>
      </w:r>
    </w:p>
    <w:bookmarkEnd w:id="0"/>
    <w:bookmarkEnd w:id="1"/>
    <w:p w14:paraId="26D0AB18" w14:textId="41359E26" w:rsidR="00595CAE" w:rsidRPr="00FA72CF" w:rsidRDefault="00595CAE" w:rsidP="00C636F9">
      <w:pPr>
        <w:rPr>
          <w:i/>
          <w:color w:val="000000" w:themeColor="text1"/>
          <w:sz w:val="20"/>
          <w:szCs w:val="20"/>
        </w:rPr>
      </w:pPr>
    </w:p>
    <w:sectPr w:rsidR="00595CAE" w:rsidRPr="00FA72CF" w:rsidSect="009716F7">
      <w:headerReference w:type="default" r:id="rId8"/>
      <w:footerReference w:type="even" r:id="rId9"/>
      <w:footerReference w:type="default" r:id="rId10"/>
      <w:type w:val="continuous"/>
      <w:pgSz w:w="12240" w:h="15840"/>
      <w:pgMar w:top="1260" w:right="1440" w:bottom="720" w:left="1440" w:header="18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BAD5" w14:textId="77777777" w:rsidR="00E4453D" w:rsidRDefault="00E4453D" w:rsidP="00DA0F77">
      <w:r>
        <w:separator/>
      </w:r>
    </w:p>
  </w:endnote>
  <w:endnote w:type="continuationSeparator" w:id="0">
    <w:p w14:paraId="771D4626" w14:textId="77777777" w:rsidR="00E4453D" w:rsidRDefault="00E4453D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00B0000000000000000"/>
    <w:charset w:val="00"/>
    <w:family w:val="swiss"/>
    <w:pitch w:val="variable"/>
    <w:sig w:usb0="20000007" w:usb1="00000000" w:usb2="00000000" w:usb3="00000000" w:csb0="00000111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9A0E" w14:textId="77777777" w:rsidR="0069260C" w:rsidRDefault="0069260C" w:rsidP="0069260C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D4EE613" w14:textId="2F9DB94A" w:rsidR="0069260C" w:rsidRDefault="0069260C" w:rsidP="0069260C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4BC12E6" w14:textId="3078962B" w:rsidR="0069260C" w:rsidRPr="0069260C" w:rsidRDefault="0069260C" w:rsidP="0069260C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  <w:p w14:paraId="739F6253" w14:textId="68FF3F44" w:rsidR="0031685E" w:rsidRDefault="0031685E" w:rsidP="0069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77777777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2" w:name="_Hlk146102745"/>
    <w:bookmarkStart w:id="3" w:name="_Hlk146102746"/>
    <w:bookmarkStart w:id="4" w:name="_Hlk146103310"/>
    <w:bookmarkStart w:id="5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29D01FD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0D5E" w14:textId="77777777" w:rsidR="00E4453D" w:rsidRDefault="00E4453D" w:rsidP="00DA0F77">
      <w:r>
        <w:separator/>
      </w:r>
    </w:p>
  </w:footnote>
  <w:footnote w:type="continuationSeparator" w:id="0">
    <w:p w14:paraId="763C36DA" w14:textId="77777777" w:rsidR="00E4453D" w:rsidRDefault="00E4453D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039CA18E">
          <wp:extent cx="2458363" cy="1219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90" cy="133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25C1F"/>
    <w:rsid w:val="00037084"/>
    <w:rsid w:val="00067FA5"/>
    <w:rsid w:val="000738E1"/>
    <w:rsid w:val="00094895"/>
    <w:rsid w:val="000C4E79"/>
    <w:rsid w:val="000E1A87"/>
    <w:rsid w:val="0017040E"/>
    <w:rsid w:val="00173D4F"/>
    <w:rsid w:val="001B6EF2"/>
    <w:rsid w:val="001C30E7"/>
    <w:rsid w:val="001F4B6F"/>
    <w:rsid w:val="00220547"/>
    <w:rsid w:val="00262BC9"/>
    <w:rsid w:val="002923D9"/>
    <w:rsid w:val="002E1749"/>
    <w:rsid w:val="0031685E"/>
    <w:rsid w:val="00327EE5"/>
    <w:rsid w:val="00367A19"/>
    <w:rsid w:val="003B581C"/>
    <w:rsid w:val="00403B9D"/>
    <w:rsid w:val="00432105"/>
    <w:rsid w:val="00460533"/>
    <w:rsid w:val="004B0BD3"/>
    <w:rsid w:val="004B5AEB"/>
    <w:rsid w:val="004F177E"/>
    <w:rsid w:val="0056580F"/>
    <w:rsid w:val="00581873"/>
    <w:rsid w:val="00595CAE"/>
    <w:rsid w:val="005A7070"/>
    <w:rsid w:val="005E68E1"/>
    <w:rsid w:val="006651F8"/>
    <w:rsid w:val="0069260C"/>
    <w:rsid w:val="006A73D9"/>
    <w:rsid w:val="006B381A"/>
    <w:rsid w:val="006C602F"/>
    <w:rsid w:val="006D230E"/>
    <w:rsid w:val="00740E75"/>
    <w:rsid w:val="00742FB0"/>
    <w:rsid w:val="007612A2"/>
    <w:rsid w:val="00787ACC"/>
    <w:rsid w:val="00790F9F"/>
    <w:rsid w:val="007941E1"/>
    <w:rsid w:val="007F40D1"/>
    <w:rsid w:val="00832651"/>
    <w:rsid w:val="008418B4"/>
    <w:rsid w:val="00844442"/>
    <w:rsid w:val="008F7D33"/>
    <w:rsid w:val="0091729F"/>
    <w:rsid w:val="009551D3"/>
    <w:rsid w:val="00971613"/>
    <w:rsid w:val="009716F7"/>
    <w:rsid w:val="009A48BC"/>
    <w:rsid w:val="009B57A5"/>
    <w:rsid w:val="009C775E"/>
    <w:rsid w:val="00A84023"/>
    <w:rsid w:val="00A928CB"/>
    <w:rsid w:val="00AD30C2"/>
    <w:rsid w:val="00AE75A7"/>
    <w:rsid w:val="00AF0FFD"/>
    <w:rsid w:val="00AF469E"/>
    <w:rsid w:val="00B3680A"/>
    <w:rsid w:val="00BB3306"/>
    <w:rsid w:val="00C02EA5"/>
    <w:rsid w:val="00C056E8"/>
    <w:rsid w:val="00C27B76"/>
    <w:rsid w:val="00C359B9"/>
    <w:rsid w:val="00C636F9"/>
    <w:rsid w:val="00C92823"/>
    <w:rsid w:val="00CD1910"/>
    <w:rsid w:val="00CF191F"/>
    <w:rsid w:val="00D20707"/>
    <w:rsid w:val="00D3752D"/>
    <w:rsid w:val="00D86C98"/>
    <w:rsid w:val="00DA0F77"/>
    <w:rsid w:val="00DC2127"/>
    <w:rsid w:val="00DD5ABC"/>
    <w:rsid w:val="00E312E6"/>
    <w:rsid w:val="00E41957"/>
    <w:rsid w:val="00E4453D"/>
    <w:rsid w:val="00E67052"/>
    <w:rsid w:val="00E732EB"/>
    <w:rsid w:val="00E8201A"/>
    <w:rsid w:val="00E8477A"/>
    <w:rsid w:val="00EA27CE"/>
    <w:rsid w:val="00EA638D"/>
    <w:rsid w:val="00EC4169"/>
    <w:rsid w:val="00F46CC7"/>
    <w:rsid w:val="00F6488C"/>
    <w:rsid w:val="00FA72C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023"/>
    <w:rPr>
      <w:rFonts w:asciiTheme="minorHAnsi" w:hAnsiTheme="minorHAns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6EF2"/>
    <w:pPr>
      <w:jc w:val="center"/>
    </w:pPr>
    <w:rPr>
      <w:rFonts w:ascii="Times New Roman" w:eastAsia="Times New Roman" w:hAnsi="Times New Roman" w:cs="Times New Roman"/>
      <w:b/>
      <w:sz w:val="52"/>
    </w:rPr>
  </w:style>
  <w:style w:type="character" w:customStyle="1" w:styleId="BodyTextChar">
    <w:name w:val="Body Text Char"/>
    <w:basedOn w:val="DefaultParagraphFont"/>
    <w:link w:val="BodyText"/>
    <w:rsid w:val="001B6EF2"/>
    <w:rPr>
      <w:rFonts w:ascii="Times New Roman" w:eastAsia="Times New Roman" w:hAnsi="Times New Roman" w:cs="Times New Roman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9033C-B69D-4D48-AC3D-7E31326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2</cp:revision>
  <cp:lastPrinted>2020-07-29T02:45:00Z</cp:lastPrinted>
  <dcterms:created xsi:type="dcterms:W3CDTF">2023-09-20T06:42:00Z</dcterms:created>
  <dcterms:modified xsi:type="dcterms:W3CDTF">2023-09-20T06:42:00Z</dcterms:modified>
</cp:coreProperties>
</file>